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5BF" w:rsidRPr="00B615EC" w:rsidRDefault="001455BF" w:rsidP="001455BF">
      <w:pPr>
        <w:pStyle w:val="a5"/>
        <w:spacing w:line="480" w:lineRule="exact"/>
        <w:rPr>
          <w:rFonts w:eastAsia="DFKai-SB"/>
        </w:rPr>
      </w:pPr>
      <w:r w:rsidRPr="00B615EC">
        <w:rPr>
          <w:rFonts w:eastAsia="DFKai-SB"/>
        </w:rPr>
        <w:t>DONGGUAN UNIVERSITY OF TECHNOLOGY</w:t>
      </w:r>
    </w:p>
    <w:p w:rsidR="001455BF" w:rsidRPr="00B615EC" w:rsidRDefault="001455BF" w:rsidP="001455BF">
      <w:pPr>
        <w:pStyle w:val="a5"/>
        <w:spacing w:line="480" w:lineRule="exact"/>
        <w:rPr>
          <w:rFonts w:eastAsia="DFKai-SB"/>
        </w:rPr>
      </w:pPr>
      <w:r w:rsidRPr="00B615EC">
        <w:rPr>
          <w:rFonts w:eastAsia="DFKai-SB"/>
        </w:rPr>
        <w:t>School of Economics and Management</w:t>
      </w:r>
    </w:p>
    <w:p w:rsidR="00177C7E" w:rsidRDefault="0027118B" w:rsidP="001455BF">
      <w:pPr>
        <w:pStyle w:val="a5"/>
        <w:spacing w:line="480" w:lineRule="exact"/>
        <w:rPr>
          <w:rFonts w:eastAsia="DFKai-SB"/>
          <w:u w:val="single"/>
          <w:lang w:eastAsia="zh-CN"/>
        </w:rPr>
      </w:pPr>
      <w:r>
        <w:rPr>
          <w:rFonts w:eastAsia="DFKai-SB"/>
          <w:u w:val="single"/>
        </w:rPr>
        <w:t>Course Syllabus</w:t>
      </w:r>
    </w:p>
    <w:p w:rsidR="00D05C25" w:rsidRPr="00D05C25" w:rsidRDefault="00C93054" w:rsidP="001455BF">
      <w:pPr>
        <w:pStyle w:val="a5"/>
        <w:spacing w:line="480" w:lineRule="exact"/>
        <w:rPr>
          <w:rFonts w:eastAsia="DFKai-SB"/>
          <w:lang w:eastAsia="zh-CN"/>
        </w:rPr>
      </w:pPr>
      <w:r>
        <w:rPr>
          <w:rFonts w:eastAsia="DFKai-SB"/>
          <w:lang w:eastAsia="zh-CN"/>
        </w:rPr>
        <w:t>F</w:t>
      </w:r>
      <w:r>
        <w:rPr>
          <w:rFonts w:eastAsia="DFKai-SB" w:hint="eastAsia"/>
          <w:lang w:eastAsia="zh-CN"/>
        </w:rPr>
        <w:t>all</w:t>
      </w:r>
      <w:r w:rsidR="007267B3">
        <w:rPr>
          <w:rFonts w:eastAsia="DFKai-SB" w:hint="eastAsia"/>
          <w:lang w:eastAsia="zh-CN"/>
        </w:rPr>
        <w:t xml:space="preserve"> 2018</w:t>
      </w:r>
    </w:p>
    <w:p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4258"/>
        <w:gridCol w:w="4258"/>
      </w:tblGrid>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rPr>
              <w:t>X</w:t>
            </w:r>
            <w:r>
              <w:rPr>
                <w:rFonts w:ascii="Times New Roman" w:hAnsi="Times New Roman" w:cs="Times New Roman" w:hint="eastAsia"/>
              </w:rPr>
              <w:t>inyao Huang</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vivianxyyy</w:t>
            </w:r>
            <w:r>
              <w:rPr>
                <w:rFonts w:ascii="Times New Roman" w:hAnsi="Times New Roman" w:cs="Times New Roman"/>
              </w:rPr>
              <w:t>@foxmail</w:t>
            </w:r>
            <w:r w:rsidR="00797D1B" w:rsidRPr="00525017">
              <w:rPr>
                <w:rFonts w:ascii="Times New Roman" w:hAnsi="Times New Roman" w:cs="Times New Roman"/>
              </w:rPr>
              <w:t>.com</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13030701555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WeChat/QQ</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542016615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4258" w:type="dxa"/>
          </w:tcPr>
          <w:p w:rsidR="00797D1B" w:rsidRPr="00525017" w:rsidRDefault="00C93054"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By Appt.</w:t>
            </w:r>
          </w:p>
        </w:tc>
      </w:tr>
    </w:tbl>
    <w:p w:rsidR="00DD3129" w:rsidRDefault="00DD3129"/>
    <w:p w:rsidR="00E42643" w:rsidRDefault="00E42643">
      <w:pPr>
        <w:rPr>
          <w:rFonts w:ascii="Times New Roman" w:hAnsi="Times New Roman" w:cs="Times New Roman"/>
          <w:sz w:val="36"/>
          <w:szCs w:val="36"/>
        </w:rPr>
      </w:pPr>
      <w:r>
        <w:rPr>
          <w:rFonts w:ascii="Times New Roman" w:hAnsi="Times New Roman" w:cs="Times New Roman" w:hint="eastAsia"/>
          <w:sz w:val="36"/>
          <w:szCs w:val="36"/>
        </w:rPr>
        <w:t>Student Information</w:t>
      </w:r>
      <w:r w:rsidRPr="004641B8">
        <w:rPr>
          <w:rFonts w:ascii="Times New Roman" w:hAnsi="Times New Roman" w:cs="Times New Roman"/>
          <w:sz w:val="36"/>
          <w:szCs w:val="36"/>
        </w:rPr>
        <w:t xml:space="preserve"> </w:t>
      </w:r>
    </w:p>
    <w:tbl>
      <w:tblPr>
        <w:tblStyle w:val="a3"/>
        <w:tblW w:w="8516" w:type="dxa"/>
        <w:tblLayout w:type="fixed"/>
        <w:tblLook w:val="04A0" w:firstRow="1" w:lastRow="0" w:firstColumn="1" w:lastColumn="0" w:noHBand="0" w:noVBand="1"/>
      </w:tblPr>
      <w:tblGrid>
        <w:gridCol w:w="3227"/>
        <w:gridCol w:w="5289"/>
      </w:tblGrid>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201</w:t>
            </w:r>
            <w:r w:rsidR="0003672D">
              <w:rPr>
                <w:rFonts w:ascii="Times New Roman" w:hAnsi="Times New Roman" w:cs="Times New Roman"/>
              </w:rPr>
              <w:t>7</w:t>
            </w:r>
          </w:p>
        </w:tc>
      </w:tr>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Undergraduate</w:t>
            </w:r>
          </w:p>
        </w:tc>
      </w:tr>
      <w:tr w:rsidR="0003672D" w:rsidTr="00E42643">
        <w:tc>
          <w:tcPr>
            <w:tcW w:w="3227" w:type="dxa"/>
          </w:tcPr>
          <w:p w:rsidR="0003672D" w:rsidRDefault="0003672D" w:rsidP="0003672D">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rsidR="0003672D" w:rsidRDefault="0003672D" w:rsidP="0003672D">
            <w:pPr>
              <w:spacing w:line="276" w:lineRule="auto"/>
              <w:rPr>
                <w:rFonts w:ascii="Times New Roman" w:hAnsi="Times New Roman" w:cs="Times New Roman"/>
              </w:rPr>
            </w:pPr>
            <w:r w:rsidRPr="0082630A">
              <w:rPr>
                <w:rFonts w:ascii="Times New Roman" w:hAnsi="Times New Roman"/>
                <w:kern w:val="0"/>
              </w:rPr>
              <w:t xml:space="preserve">International Economics and </w:t>
            </w:r>
            <w:r w:rsidRPr="0082630A">
              <w:rPr>
                <w:rFonts w:ascii="Times New Roman" w:hAnsi="Times New Roman" w:hint="eastAsia"/>
                <w:kern w:val="0"/>
              </w:rPr>
              <w:t xml:space="preserve">Trade </w:t>
            </w:r>
            <w:r w:rsidRPr="0082630A">
              <w:rPr>
                <w:rFonts w:ascii="Times New Roman" w:hAnsi="Times New Roman"/>
                <w:kern w:val="0"/>
              </w:rPr>
              <w:t xml:space="preserve">(International Business Industry-University </w:t>
            </w:r>
            <w:r w:rsidRPr="0082630A">
              <w:rPr>
                <w:rFonts w:ascii="Times New Roman" w:hAnsi="Times New Roman" w:hint="eastAsia"/>
                <w:kern w:val="0"/>
              </w:rPr>
              <w:t xml:space="preserve">International </w:t>
            </w:r>
            <w:r w:rsidRPr="0082630A">
              <w:rPr>
                <w:rFonts w:ascii="Times New Roman" w:hAnsi="Times New Roman"/>
                <w:kern w:val="0"/>
              </w:rPr>
              <w:t>Program)</w:t>
            </w:r>
          </w:p>
        </w:tc>
      </w:tr>
    </w:tbl>
    <w:p w:rsidR="00E42643"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2943"/>
        <w:gridCol w:w="5573"/>
      </w:tblGrid>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573" w:type="dxa"/>
          </w:tcPr>
          <w:p w:rsidR="00143DA9" w:rsidRPr="00357DE6" w:rsidRDefault="00DD3392" w:rsidP="00460058">
            <w:pPr>
              <w:spacing w:line="276" w:lineRule="auto"/>
              <w:rPr>
                <w:rFonts w:ascii="Times New Roman" w:hAnsi="Times New Roman" w:cs="Times New Roman"/>
              </w:rPr>
            </w:pPr>
            <w:r>
              <w:rPr>
                <w:rFonts w:ascii="Times New Roman" w:hAnsi="Times New Roman" w:cs="Times New Roman" w:hint="eastAsia"/>
              </w:rPr>
              <w:t>08</w:t>
            </w:r>
            <w:r w:rsidR="002C67AC">
              <w:rPr>
                <w:rFonts w:ascii="Times New Roman" w:hAnsi="Times New Roman" w:cs="Times New Roman"/>
              </w:rPr>
              <w:t>6473</w:t>
            </w:r>
          </w:p>
        </w:tc>
      </w:tr>
      <w:tr w:rsidR="00143DA9" w:rsidRPr="00357DE6" w:rsidTr="00460058">
        <w:trPr>
          <w:trHeight w:val="289"/>
        </w:trPr>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573" w:type="dxa"/>
          </w:tcPr>
          <w:p w:rsidR="00143DA9" w:rsidRPr="00357DE6" w:rsidRDefault="00AF4BD5" w:rsidP="00525017">
            <w:pPr>
              <w:spacing w:line="276" w:lineRule="auto"/>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nt</w:t>
            </w:r>
            <w:r>
              <w:rPr>
                <w:rFonts w:ascii="Times New Roman" w:hAnsi="Times New Roman" w:cs="Times New Roman"/>
              </w:rPr>
              <w:t>ernational Business Negotiation</w:t>
            </w:r>
          </w:p>
        </w:tc>
      </w:tr>
      <w:tr w:rsidR="00E159D0" w:rsidRPr="00357DE6" w:rsidTr="00460058">
        <w:trPr>
          <w:trHeight w:val="280"/>
        </w:trPr>
        <w:tc>
          <w:tcPr>
            <w:tcW w:w="2943" w:type="dxa"/>
          </w:tcPr>
          <w:p w:rsidR="00E159D0" w:rsidRPr="00357DE6" w:rsidRDefault="00E159D0" w:rsidP="00525017">
            <w:pPr>
              <w:spacing w:line="276" w:lineRule="auto"/>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ourse Category</w:t>
            </w:r>
          </w:p>
        </w:tc>
        <w:tc>
          <w:tcPr>
            <w:tcW w:w="5573" w:type="dxa"/>
          </w:tcPr>
          <w:p w:rsidR="00E159D0" w:rsidRDefault="00E159D0" w:rsidP="00525017">
            <w:pPr>
              <w:spacing w:line="276" w:lineRule="auto"/>
              <w:rPr>
                <w:rFonts w:ascii="Times New Roman" w:hAnsi="Times New Roman" w:cs="Times New Roman"/>
              </w:rPr>
            </w:pPr>
            <w:r>
              <w:rPr>
                <w:rFonts w:ascii="Wingdings" w:hAnsi="Wingdings" w:cs="Times New Roman"/>
              </w:rPr>
              <w:t></w:t>
            </w:r>
            <w:r>
              <w:rPr>
                <w:rFonts w:ascii="Times New Roman" w:hAnsi="Times New Roman" w:cs="Times New Roman" w:hint="eastAsia"/>
              </w:rPr>
              <w:t xml:space="preserve"> Compulsory  </w:t>
            </w:r>
            <w:r w:rsidRPr="00DC393D">
              <w:rPr>
                <w:rFonts w:ascii="MS Gothic" w:eastAsia="MS Gothic" w:hAnsi="MS Gothic"/>
                <w:color w:val="000000"/>
              </w:rPr>
              <w:t>☐</w:t>
            </w:r>
            <w:r>
              <w:rPr>
                <w:rFonts w:ascii="Times New Roman" w:hAnsi="Times New Roman" w:cs="Times New Roman" w:hint="eastAsia"/>
              </w:rPr>
              <w:t>Elective</w:t>
            </w:r>
          </w:p>
        </w:tc>
      </w:tr>
      <w:tr w:rsidR="00E159D0" w:rsidRPr="00357DE6" w:rsidTr="00F7352D">
        <w:trPr>
          <w:trHeight w:val="380"/>
        </w:trPr>
        <w:tc>
          <w:tcPr>
            <w:tcW w:w="2943" w:type="dxa"/>
          </w:tcPr>
          <w:p w:rsidR="00E159D0" w:rsidRDefault="00E159D0" w:rsidP="00525017">
            <w:pPr>
              <w:spacing w:line="276" w:lineRule="auto"/>
              <w:rPr>
                <w:rFonts w:ascii="Times New Roman" w:hAnsi="Times New Roman" w:cs="Times New Roman"/>
              </w:rPr>
            </w:pPr>
            <w:r>
              <w:rPr>
                <w:rFonts w:ascii="Times New Roman" w:hAnsi="Times New Roman" w:cs="Times New Roman" w:hint="eastAsia"/>
              </w:rPr>
              <w:t>Credit</w:t>
            </w:r>
            <w:r w:rsidR="00F7352D">
              <w:rPr>
                <w:rFonts w:ascii="Times New Roman" w:hAnsi="Times New Roman" w:cs="Times New Roman" w:hint="eastAsia"/>
              </w:rPr>
              <w:t>(s)</w:t>
            </w:r>
          </w:p>
        </w:tc>
        <w:tc>
          <w:tcPr>
            <w:tcW w:w="5573" w:type="dxa"/>
          </w:tcPr>
          <w:p w:rsidR="00E159D0" w:rsidRPr="00E159D0" w:rsidRDefault="00AF4BD5" w:rsidP="00525017">
            <w:pPr>
              <w:spacing w:line="276" w:lineRule="auto"/>
              <w:rPr>
                <w:rFonts w:ascii="Bookshelf Symbol 7" w:eastAsia="Baoli SC Regular" w:hAnsi="Bookshelf Symbol 7" w:cs="Bookshelf Symbol 7"/>
              </w:rPr>
            </w:pPr>
            <w:r>
              <w:rPr>
                <w:rFonts w:ascii="Times New Roman" w:hAnsi="Times New Roman" w:cs="Times New Roman"/>
              </w:rPr>
              <w:t>2</w:t>
            </w:r>
          </w:p>
        </w:tc>
      </w:tr>
      <w:tr w:rsidR="00F7352D" w:rsidRPr="00357DE6" w:rsidTr="00F7352D">
        <w:trPr>
          <w:trHeight w:val="189"/>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otal Hours</w:t>
            </w:r>
          </w:p>
        </w:tc>
        <w:tc>
          <w:tcPr>
            <w:tcW w:w="5573" w:type="dxa"/>
          </w:tcPr>
          <w:p w:rsidR="00F7352D" w:rsidRDefault="00AF4BD5" w:rsidP="00525017">
            <w:pPr>
              <w:spacing w:line="276" w:lineRule="auto"/>
              <w:rPr>
                <w:rFonts w:ascii="Times New Roman" w:hAnsi="Times New Roman" w:cs="Times New Roman"/>
              </w:rPr>
            </w:pPr>
            <w:r>
              <w:rPr>
                <w:rFonts w:ascii="Times New Roman" w:hAnsi="Times New Roman" w:cs="Times New Roman"/>
              </w:rPr>
              <w:t>36</w:t>
            </w:r>
          </w:p>
        </w:tc>
      </w:tr>
      <w:tr w:rsidR="00F7352D" w:rsidRPr="00357DE6" w:rsidTr="00664D32">
        <w:trPr>
          <w:trHeight w:val="320"/>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ours per week</w:t>
            </w:r>
          </w:p>
        </w:tc>
        <w:tc>
          <w:tcPr>
            <w:tcW w:w="5573" w:type="dxa"/>
          </w:tcPr>
          <w:p w:rsidR="00F7352D" w:rsidRDefault="00AF4BD5" w:rsidP="00525017">
            <w:pPr>
              <w:spacing w:line="276" w:lineRule="auto"/>
              <w:rPr>
                <w:rFonts w:ascii="Times New Roman" w:hAnsi="Times New Roman" w:cs="Times New Roman"/>
              </w:rPr>
            </w:pPr>
            <w:r>
              <w:rPr>
                <w:rFonts w:ascii="Times New Roman" w:hAnsi="Times New Roman" w:cs="Times New Roman"/>
              </w:rPr>
              <w:t>2</w:t>
            </w:r>
          </w:p>
        </w:tc>
      </w:tr>
      <w:tr w:rsidR="00664D32" w:rsidRPr="00357DE6" w:rsidTr="004D35F7">
        <w:trPr>
          <w:trHeight w:val="340"/>
        </w:trPr>
        <w:tc>
          <w:tcPr>
            <w:tcW w:w="2943" w:type="dxa"/>
          </w:tcPr>
          <w:p w:rsidR="00664D32" w:rsidRDefault="00664D32"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573" w:type="dxa"/>
          </w:tcPr>
          <w:p w:rsidR="00664D32" w:rsidRDefault="00B0146C" w:rsidP="00525017">
            <w:pPr>
              <w:spacing w:line="276" w:lineRule="auto"/>
              <w:rPr>
                <w:rFonts w:ascii="Times New Roman" w:hAnsi="Times New Roman" w:cs="Times New Roman"/>
              </w:rPr>
            </w:pPr>
            <w:r>
              <w:rPr>
                <w:rFonts w:ascii="Times New Roman" w:hAnsi="Times New Roman" w:cs="Times New Roman"/>
              </w:rPr>
              <w:t>18</w:t>
            </w:r>
          </w:p>
        </w:tc>
      </w:tr>
      <w:tr w:rsidR="004D35F7" w:rsidRPr="00357DE6" w:rsidTr="004D35F7">
        <w:trPr>
          <w:trHeight w:val="227"/>
        </w:trPr>
        <w:tc>
          <w:tcPr>
            <w:tcW w:w="294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57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0</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573" w:type="dxa"/>
          </w:tcPr>
          <w:p w:rsidR="00143DA9" w:rsidRPr="00357DE6" w:rsidRDefault="00AF4BD5" w:rsidP="00525017">
            <w:pPr>
              <w:spacing w:line="276" w:lineRule="auto"/>
              <w:rPr>
                <w:rFonts w:ascii="Times New Roman" w:hAnsi="Times New Roman" w:cs="Times New Roman"/>
              </w:rPr>
            </w:pPr>
            <w:r>
              <w:rPr>
                <w:rFonts w:ascii="Times New Roman" w:hAnsi="Times New Roman" w:cs="Times New Roman"/>
              </w:rPr>
              <w:t>6308</w:t>
            </w:r>
            <w:r w:rsidR="003E03CC" w:rsidRPr="00357DE6">
              <w:rPr>
                <w:rFonts w:ascii="Times New Roman" w:hAnsi="Times New Roman" w:cs="Times New Roman"/>
              </w:rPr>
              <w:t xml:space="preserve"> </w:t>
            </w:r>
            <w:proofErr w:type="spellStart"/>
            <w:r w:rsidR="003E03CC" w:rsidRPr="00357DE6">
              <w:rPr>
                <w:rFonts w:ascii="Times New Roman" w:hAnsi="Times New Roman" w:cs="Times New Roman"/>
              </w:rPr>
              <w:t>Guancheng</w:t>
            </w:r>
            <w:proofErr w:type="spellEnd"/>
            <w:r w:rsidR="003E03CC" w:rsidRPr="00357DE6">
              <w:rPr>
                <w:rFonts w:ascii="Times New Roman" w:hAnsi="Times New Roman" w:cs="Times New Roman"/>
              </w:rPr>
              <w:t xml:space="preserve"> Campus</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Time</w:t>
            </w:r>
          </w:p>
        </w:tc>
        <w:tc>
          <w:tcPr>
            <w:tcW w:w="5573" w:type="dxa"/>
          </w:tcPr>
          <w:p w:rsidR="00143DA9" w:rsidRPr="00357DE6" w:rsidRDefault="009B2351" w:rsidP="00525017">
            <w:pPr>
              <w:spacing w:line="276" w:lineRule="auto"/>
              <w:rPr>
                <w:rFonts w:ascii="Times New Roman" w:hAnsi="Times New Roman" w:cs="Times New Roman"/>
              </w:rPr>
            </w:pPr>
            <w:r>
              <w:rPr>
                <w:rFonts w:ascii="Times New Roman" w:hAnsi="Times New Roman" w:cs="Times New Roman"/>
              </w:rPr>
              <w:t>Fri</w:t>
            </w:r>
            <w:r w:rsidR="0032260A">
              <w:rPr>
                <w:rFonts w:ascii="Times New Roman" w:hAnsi="Times New Roman" w:cs="Times New Roman" w:hint="eastAsia"/>
              </w:rPr>
              <w:t xml:space="preserve">day </w:t>
            </w:r>
            <w:r w:rsidR="00AF4BD5">
              <w:rPr>
                <w:rFonts w:ascii="Times New Roman" w:hAnsi="Times New Roman" w:cs="Times New Roman"/>
              </w:rPr>
              <w:t>8:30-10:10</w:t>
            </w:r>
          </w:p>
        </w:tc>
      </w:tr>
      <w:tr w:rsidR="00143DA9" w:rsidRPr="00357DE6" w:rsidTr="0026071B">
        <w:tc>
          <w:tcPr>
            <w:tcW w:w="2943" w:type="dxa"/>
          </w:tcPr>
          <w:p w:rsidR="00143DA9" w:rsidRPr="00357DE6" w:rsidRDefault="00B275DA"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573" w:type="dxa"/>
          </w:tcPr>
          <w:p w:rsidR="00126908" w:rsidRPr="00490339" w:rsidRDefault="00AF4BD5" w:rsidP="00525017">
            <w:pPr>
              <w:spacing w:line="276" w:lineRule="auto"/>
              <w:jc w:val="left"/>
              <w:rPr>
                <w:rFonts w:ascii="Times New Roman" w:hAnsi="Times New Roman" w:cs="Times New Roman"/>
              </w:rPr>
            </w:pPr>
            <w:r>
              <w:rPr>
                <w:rFonts w:ascii="Times New Roman" w:hAnsi="Times New Roman" w:cs="Times New Roman"/>
              </w:rPr>
              <w:t xml:space="preserve">Claude </w:t>
            </w:r>
            <w:proofErr w:type="spellStart"/>
            <w:r>
              <w:rPr>
                <w:rFonts w:ascii="Times New Roman" w:hAnsi="Times New Roman" w:cs="Times New Roman"/>
              </w:rPr>
              <w:t>Cellich</w:t>
            </w:r>
            <w:proofErr w:type="spellEnd"/>
            <w:r>
              <w:rPr>
                <w:rFonts w:ascii="Times New Roman" w:hAnsi="Times New Roman" w:cs="Times New Roman"/>
              </w:rPr>
              <w:t xml:space="preserve"> &amp; Subhash C</w:t>
            </w:r>
            <w:r w:rsidR="00791A33">
              <w:rPr>
                <w:rFonts w:ascii="Times New Roman" w:hAnsi="Times New Roman" w:cs="Times New Roman"/>
              </w:rPr>
              <w:t>.</w:t>
            </w:r>
            <w:r w:rsidR="005D278B">
              <w:rPr>
                <w:rFonts w:ascii="Times New Roman" w:hAnsi="Times New Roman" w:cs="Times New Roman"/>
              </w:rPr>
              <w:t xml:space="preserve"> Jain: </w:t>
            </w:r>
            <w:r>
              <w:rPr>
                <w:rFonts w:ascii="Times New Roman" w:hAnsi="Times New Roman" w:cs="Times New Roman"/>
              </w:rPr>
              <w:t>Practical Solutions to Global Business Negotiations. China Renmin</w:t>
            </w:r>
            <w:r w:rsidR="005D278B">
              <w:rPr>
                <w:rFonts w:ascii="Times New Roman" w:hAnsi="Times New Roman" w:cs="Times New Roman" w:hint="eastAsia"/>
              </w:rPr>
              <w:t xml:space="preserve"> University Press, 201</w:t>
            </w:r>
            <w:r w:rsidR="005D278B">
              <w:rPr>
                <w:rFonts w:ascii="Times New Roman" w:hAnsi="Times New Roman" w:cs="Times New Roman"/>
              </w:rPr>
              <w:t>3</w:t>
            </w:r>
            <w:r w:rsidR="00126908" w:rsidRPr="00490339">
              <w:rPr>
                <w:rFonts w:ascii="Times New Roman" w:hAnsi="Times New Roman" w:cs="Times New Roman"/>
              </w:rPr>
              <w:t>.</w:t>
            </w:r>
          </w:p>
        </w:tc>
      </w:tr>
      <w:tr w:rsidR="00357DE6" w:rsidRPr="00357DE6" w:rsidTr="0026071B">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573" w:type="dxa"/>
          </w:tcPr>
          <w:p w:rsidR="00357DE6" w:rsidRPr="00490339" w:rsidRDefault="005D278B" w:rsidP="00490339">
            <w:pPr>
              <w:spacing w:line="276" w:lineRule="auto"/>
              <w:jc w:val="left"/>
              <w:rPr>
                <w:rFonts w:ascii="Times New Roman" w:hAnsi="Times New Roman" w:cs="Times New Roman"/>
              </w:rPr>
            </w:pPr>
            <w:r>
              <w:rPr>
                <w:rFonts w:ascii="Times New Roman" w:hAnsi="Times New Roman" w:cs="Times New Roman"/>
              </w:rPr>
              <w:t>Roy J. Lewicki &amp; Bruce Barry: International Business Negotiation. China Renmin</w:t>
            </w:r>
            <w:r>
              <w:rPr>
                <w:rFonts w:ascii="Times New Roman" w:hAnsi="Times New Roman" w:cs="Times New Roman" w:hint="eastAsia"/>
              </w:rPr>
              <w:t xml:space="preserve"> University Press, 201</w:t>
            </w:r>
            <w:r>
              <w:rPr>
                <w:rFonts w:ascii="Times New Roman" w:hAnsi="Times New Roman" w:cs="Times New Roman"/>
              </w:rPr>
              <w:t>7</w:t>
            </w:r>
            <w:r w:rsidRPr="00490339">
              <w:rPr>
                <w:rFonts w:ascii="Times New Roman" w:hAnsi="Times New Roman" w:cs="Times New Roman"/>
              </w:rPr>
              <w:t>.</w:t>
            </w:r>
          </w:p>
        </w:tc>
      </w:tr>
      <w:tr w:rsidR="00357DE6" w:rsidRPr="00357DE6" w:rsidTr="00357DE6">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Prerequisites</w:t>
            </w:r>
          </w:p>
        </w:tc>
        <w:tc>
          <w:tcPr>
            <w:tcW w:w="5573" w:type="dxa"/>
          </w:tcPr>
          <w:p w:rsidR="00357DE6" w:rsidRPr="00357DE6" w:rsidRDefault="008C7D15" w:rsidP="00525017">
            <w:pPr>
              <w:spacing w:line="276" w:lineRule="auto"/>
              <w:jc w:val="left"/>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anagement</w:t>
            </w:r>
          </w:p>
        </w:tc>
      </w:tr>
    </w:tbl>
    <w:p w:rsidR="00E80CD3" w:rsidRPr="00357DE6" w:rsidRDefault="00E80CD3">
      <w:pPr>
        <w:rPr>
          <w:rFonts w:ascii="Times New Roman" w:hAnsi="Times New Roman" w:cs="Times New Roman"/>
        </w:rPr>
      </w:pPr>
    </w:p>
    <w:p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155"/>
        <w:gridCol w:w="4135"/>
      </w:tblGrid>
      <w:tr w:rsidR="00126908" w:rsidRPr="00525017" w:rsidTr="009B2351">
        <w:trPr>
          <w:trHeight w:val="353"/>
        </w:trPr>
        <w:tc>
          <w:tcPr>
            <w:tcW w:w="4155"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ssignments </w:t>
            </w:r>
          </w:p>
        </w:tc>
        <w:tc>
          <w:tcPr>
            <w:tcW w:w="4135"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ercent of Final Grade</w:t>
            </w:r>
          </w:p>
        </w:tc>
      </w:tr>
      <w:tr w:rsidR="005A7E73" w:rsidRPr="00525017" w:rsidTr="009B2351">
        <w:trPr>
          <w:trHeight w:val="275"/>
        </w:trPr>
        <w:tc>
          <w:tcPr>
            <w:tcW w:w="4155" w:type="dxa"/>
          </w:tcPr>
          <w:p w:rsidR="005A7E73" w:rsidRDefault="005A7E73" w:rsidP="00525017">
            <w:pPr>
              <w:spacing w:line="276" w:lineRule="auto"/>
              <w:rPr>
                <w:rFonts w:ascii="Times New Roman" w:hAnsi="Times New Roman" w:cs="Times New Roman"/>
              </w:rPr>
            </w:pPr>
            <w:r w:rsidRPr="00525017">
              <w:rPr>
                <w:rFonts w:ascii="Times New Roman" w:hAnsi="Times New Roman" w:cs="Times New Roman"/>
              </w:rPr>
              <w:t>Attendance</w:t>
            </w:r>
            <w:r w:rsidR="009B2351">
              <w:rPr>
                <w:rFonts w:ascii="Times New Roman" w:hAnsi="Times New Roman" w:cs="Times New Roman"/>
              </w:rPr>
              <w:t xml:space="preserve"> &amp; </w:t>
            </w:r>
            <w:r w:rsidR="00ED75A4">
              <w:rPr>
                <w:rFonts w:ascii="Times New Roman" w:hAnsi="Times New Roman" w:cs="Times New Roman"/>
              </w:rPr>
              <w:t>Participation</w:t>
            </w:r>
          </w:p>
        </w:tc>
        <w:tc>
          <w:tcPr>
            <w:tcW w:w="4135" w:type="dxa"/>
          </w:tcPr>
          <w:p w:rsidR="005A7E73" w:rsidRDefault="00ED75A4" w:rsidP="00525017">
            <w:pPr>
              <w:spacing w:line="276" w:lineRule="auto"/>
              <w:rPr>
                <w:rFonts w:ascii="Times New Roman" w:hAnsi="Times New Roman" w:cs="Times New Roman"/>
              </w:rPr>
            </w:pPr>
            <w:r>
              <w:rPr>
                <w:rFonts w:ascii="Times New Roman" w:hAnsi="Times New Roman" w:cs="Times New Roman"/>
              </w:rPr>
              <w:t>25</w:t>
            </w:r>
            <w:r w:rsidR="005A7E73" w:rsidRPr="00525017">
              <w:rPr>
                <w:rFonts w:ascii="Times New Roman" w:hAnsi="Times New Roman" w:cs="Times New Roman"/>
              </w:rPr>
              <w:t>%</w:t>
            </w:r>
          </w:p>
        </w:tc>
      </w:tr>
      <w:tr w:rsidR="000814E4" w:rsidRPr="00525017" w:rsidTr="009B2351">
        <w:tc>
          <w:tcPr>
            <w:tcW w:w="4155" w:type="dxa"/>
          </w:tcPr>
          <w:p w:rsidR="000814E4" w:rsidRPr="00525017" w:rsidRDefault="005F00AD" w:rsidP="00525017">
            <w:pPr>
              <w:spacing w:line="276" w:lineRule="auto"/>
              <w:rPr>
                <w:rFonts w:ascii="Times New Roman" w:hAnsi="Times New Roman" w:cs="Times New Roman"/>
              </w:rPr>
            </w:pPr>
            <w:r>
              <w:rPr>
                <w:rFonts w:ascii="Times New Roman" w:hAnsi="Times New Roman" w:cs="Times New Roman"/>
              </w:rPr>
              <w:t>Discussion</w:t>
            </w:r>
            <w:r w:rsidR="00A43879">
              <w:rPr>
                <w:rFonts w:ascii="Times New Roman" w:hAnsi="Times New Roman" w:cs="Times New Roman"/>
              </w:rPr>
              <w:t xml:space="preserve"> &amp; P</w:t>
            </w:r>
            <w:r w:rsidR="00A43879">
              <w:rPr>
                <w:rFonts w:ascii="Times New Roman" w:hAnsi="Times New Roman" w:cs="Times New Roman" w:hint="eastAsia"/>
              </w:rPr>
              <w:t>erformance</w:t>
            </w:r>
          </w:p>
        </w:tc>
        <w:tc>
          <w:tcPr>
            <w:tcW w:w="4135" w:type="dxa"/>
          </w:tcPr>
          <w:p w:rsidR="000814E4" w:rsidRPr="00525017" w:rsidRDefault="00ED75A4" w:rsidP="00525017">
            <w:pPr>
              <w:spacing w:line="276" w:lineRule="auto"/>
              <w:rPr>
                <w:rFonts w:ascii="Times New Roman" w:hAnsi="Times New Roman" w:cs="Times New Roman"/>
              </w:rPr>
            </w:pPr>
            <w:r>
              <w:rPr>
                <w:rFonts w:ascii="Times New Roman" w:hAnsi="Times New Roman" w:cs="Times New Roman"/>
              </w:rPr>
              <w:t>25</w:t>
            </w:r>
            <w:r w:rsidR="003956ED" w:rsidRPr="00525017">
              <w:rPr>
                <w:rFonts w:ascii="Times New Roman" w:hAnsi="Times New Roman" w:cs="Times New Roman"/>
              </w:rPr>
              <w:t>%</w:t>
            </w:r>
          </w:p>
        </w:tc>
      </w:tr>
      <w:tr w:rsidR="00B74559" w:rsidRPr="00525017" w:rsidTr="009B2351">
        <w:tc>
          <w:tcPr>
            <w:tcW w:w="415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r w:rsidR="00ED75A4">
              <w:rPr>
                <w:rFonts w:ascii="Times New Roman" w:hAnsi="Times New Roman" w:cs="Times New Roman"/>
              </w:rPr>
              <w:t>Project (S</w:t>
            </w:r>
            <w:r w:rsidR="00ED75A4">
              <w:rPr>
                <w:rFonts w:ascii="Times New Roman" w:hAnsi="Times New Roman" w:cs="Times New Roman" w:hint="eastAsia"/>
              </w:rPr>
              <w:t>imulate</w:t>
            </w:r>
            <w:r w:rsidR="00ED75A4">
              <w:rPr>
                <w:rFonts w:ascii="Times New Roman" w:hAnsi="Times New Roman" w:cs="Times New Roman"/>
              </w:rPr>
              <w:t xml:space="preserve"> International Business Negotiation)</w:t>
            </w:r>
          </w:p>
        </w:tc>
        <w:tc>
          <w:tcPr>
            <w:tcW w:w="4135" w:type="dxa"/>
          </w:tcPr>
          <w:p w:rsidR="00B74559" w:rsidRPr="00525017" w:rsidRDefault="00ED75A4" w:rsidP="00525017">
            <w:pPr>
              <w:spacing w:line="276" w:lineRule="auto"/>
              <w:rPr>
                <w:rFonts w:ascii="Times New Roman" w:hAnsi="Times New Roman" w:cs="Times New Roman"/>
              </w:rPr>
            </w:pPr>
            <w:r>
              <w:rPr>
                <w:rFonts w:ascii="Times New Roman" w:hAnsi="Times New Roman" w:cs="Times New Roman"/>
              </w:rPr>
              <w:t>50</w:t>
            </w:r>
            <w:r w:rsidR="00B74559" w:rsidRPr="00525017">
              <w:rPr>
                <w:rFonts w:ascii="Times New Roman" w:hAnsi="Times New Roman" w:cs="Times New Roman"/>
              </w:rPr>
              <w:t>%</w:t>
            </w:r>
          </w:p>
        </w:tc>
      </w:tr>
      <w:tr w:rsidR="00B74559" w:rsidRPr="00525017" w:rsidTr="009B2351">
        <w:tc>
          <w:tcPr>
            <w:tcW w:w="415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13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rsidR="0065669D" w:rsidRDefault="0065669D"/>
    <w:p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rsidR="00E40476" w:rsidRPr="00B0146C" w:rsidRDefault="00ED0233" w:rsidP="00EE743B">
      <w:pPr>
        <w:spacing w:line="276" w:lineRule="auto"/>
        <w:rPr>
          <w:rFonts w:ascii="Times New Roman" w:hAnsi="Times New Roman" w:cs="Times New Roman"/>
        </w:rPr>
      </w:pPr>
      <w:r w:rsidRPr="00B0146C">
        <w:rPr>
          <w:rFonts w:ascii="Times New Roman" w:hAnsi="Times New Roman" w:cs="Times New Roman"/>
        </w:rPr>
        <w:t>I</w:t>
      </w:r>
      <w:r w:rsidRPr="00B0146C">
        <w:rPr>
          <w:rFonts w:ascii="Times New Roman" w:hAnsi="Times New Roman" w:cs="Times New Roman" w:hint="eastAsia"/>
        </w:rPr>
        <w:t>n</w:t>
      </w:r>
      <w:r w:rsidRPr="00B0146C">
        <w:rPr>
          <w:rFonts w:ascii="Times New Roman" w:hAnsi="Times New Roman" w:cs="Times New Roman"/>
        </w:rPr>
        <w:t xml:space="preserve">ternational Business Negotiation </w:t>
      </w:r>
      <w:r w:rsidRPr="00B0146C">
        <w:rPr>
          <w:rFonts w:ascii="Times New Roman" w:hAnsi="Times New Roman" w:cs="Times New Roman" w:hint="eastAsia"/>
        </w:rPr>
        <w:t>i</w:t>
      </w:r>
      <w:r w:rsidRPr="00B0146C">
        <w:rPr>
          <w:rFonts w:ascii="Times New Roman" w:hAnsi="Times New Roman" w:cs="Times New Roman"/>
        </w:rPr>
        <w:t xml:space="preserve">s a course </w:t>
      </w:r>
      <w:r w:rsidRPr="00B0146C">
        <w:rPr>
          <w:rFonts w:ascii="Times New Roman" w:hAnsi="Times New Roman" w:cs="Times New Roman" w:hint="eastAsia"/>
        </w:rPr>
        <w:t xml:space="preserve">which </w:t>
      </w:r>
      <w:r w:rsidRPr="00B0146C">
        <w:rPr>
          <w:rFonts w:ascii="Times New Roman" w:hAnsi="Times New Roman" w:cs="Times New Roman"/>
        </w:rPr>
        <w:t xml:space="preserve">offers the basic </w:t>
      </w:r>
      <w:r w:rsidRPr="00B0146C">
        <w:rPr>
          <w:rFonts w:ascii="Times New Roman" w:hAnsi="Times New Roman" w:cs="Times New Roman" w:hint="eastAsia"/>
        </w:rPr>
        <w:t>definitions</w:t>
      </w:r>
      <w:r w:rsidRPr="00B0146C">
        <w:rPr>
          <w:rFonts w:ascii="Times New Roman" w:hAnsi="Times New Roman" w:cs="Times New Roman"/>
        </w:rPr>
        <w:t>, processes, and strategies of negotiation</w:t>
      </w:r>
      <w:r w:rsidRPr="00B0146C">
        <w:rPr>
          <w:rFonts w:ascii="Times New Roman" w:hAnsi="Times New Roman" w:cs="Times New Roman" w:hint="eastAsia"/>
        </w:rPr>
        <w:t>s</w:t>
      </w:r>
      <w:r w:rsidRPr="00B0146C">
        <w:rPr>
          <w:rFonts w:ascii="Times New Roman" w:hAnsi="Times New Roman" w:cs="Times New Roman"/>
        </w:rPr>
        <w:t xml:space="preserve"> in the context of international business, as well as some other related concepts and rationales in </w:t>
      </w:r>
      <w:r w:rsidR="006A6924" w:rsidRPr="00B0146C">
        <w:rPr>
          <w:rFonts w:ascii="Times New Roman" w:hAnsi="Times New Roman" w:cs="Times New Roman" w:hint="eastAsia"/>
        </w:rPr>
        <w:t>social exchange</w:t>
      </w:r>
      <w:r w:rsidRPr="00B0146C">
        <w:rPr>
          <w:rFonts w:ascii="Times New Roman" w:hAnsi="Times New Roman" w:cs="Times New Roman"/>
        </w:rPr>
        <w:t xml:space="preserve"> and cultures</w:t>
      </w:r>
      <w:r w:rsidRPr="00B0146C">
        <w:rPr>
          <w:rFonts w:ascii="Times New Roman" w:hAnsi="Times New Roman" w:cs="Times New Roman" w:hint="eastAsia"/>
        </w:rPr>
        <w:t xml:space="preserve">. </w:t>
      </w:r>
      <w:r w:rsidRPr="00B0146C">
        <w:rPr>
          <w:rFonts w:ascii="Times New Roman" w:hAnsi="Times New Roman" w:cs="Times New Roman"/>
        </w:rPr>
        <w:t xml:space="preserve">In this course, </w:t>
      </w:r>
      <w:r w:rsidRPr="00B0146C">
        <w:rPr>
          <w:rFonts w:ascii="Times New Roman" w:hAnsi="Times New Roman" w:cs="Times New Roman" w:hint="eastAsia"/>
        </w:rPr>
        <w:t xml:space="preserve">some topics such as </w:t>
      </w:r>
      <w:r w:rsidRPr="00B0146C">
        <w:rPr>
          <w:rFonts w:ascii="Times New Roman" w:hAnsi="Times New Roman" w:cs="Times New Roman"/>
        </w:rPr>
        <w:t xml:space="preserve">what is negotiation, </w:t>
      </w:r>
      <w:r w:rsidR="006A6924" w:rsidRPr="00B0146C">
        <w:rPr>
          <w:rFonts w:ascii="Times New Roman" w:hAnsi="Times New Roman" w:cs="Times New Roman" w:hint="eastAsia"/>
        </w:rPr>
        <w:t xml:space="preserve">to </w:t>
      </w:r>
      <w:r w:rsidRPr="00B0146C">
        <w:rPr>
          <w:rFonts w:ascii="Times New Roman" w:hAnsi="Times New Roman" w:cs="Times New Roman"/>
        </w:rPr>
        <w:t>who</w:t>
      </w:r>
      <w:r w:rsidR="006A6924" w:rsidRPr="00B0146C">
        <w:rPr>
          <w:rFonts w:ascii="Times New Roman" w:hAnsi="Times New Roman" w:cs="Times New Roman" w:hint="eastAsia"/>
        </w:rPr>
        <w:t>m</w:t>
      </w:r>
      <w:r w:rsidR="006A6924" w:rsidRPr="00B0146C">
        <w:rPr>
          <w:rFonts w:ascii="Times New Roman" w:hAnsi="Times New Roman" w:cs="Times New Roman"/>
        </w:rPr>
        <w:t xml:space="preserve"> negotiate</w:t>
      </w:r>
      <w:r w:rsidRPr="00B0146C">
        <w:rPr>
          <w:rFonts w:ascii="Times New Roman" w:hAnsi="Times New Roman" w:cs="Times New Roman"/>
        </w:rPr>
        <w:t>,</w:t>
      </w:r>
      <w:r w:rsidRPr="00B0146C">
        <w:rPr>
          <w:rFonts w:ascii="Times New Roman" w:hAnsi="Times New Roman" w:cs="Times New Roman" w:hint="eastAsia"/>
        </w:rPr>
        <w:t xml:space="preserve"> </w:t>
      </w:r>
      <w:r w:rsidRPr="00B0146C">
        <w:rPr>
          <w:rFonts w:ascii="Times New Roman" w:hAnsi="Times New Roman" w:cs="Times New Roman"/>
        </w:rPr>
        <w:t>why to negotiate and how to negotiate are demonstrated and discussed</w:t>
      </w:r>
      <w:r w:rsidR="006A6924" w:rsidRPr="00B0146C">
        <w:rPr>
          <w:rFonts w:ascii="Times New Roman" w:hAnsi="Times New Roman" w:cs="Times New Roman" w:hint="eastAsia"/>
        </w:rPr>
        <w:t>.</w:t>
      </w:r>
      <w:r w:rsidR="006A6924" w:rsidRPr="00B0146C">
        <w:rPr>
          <w:rFonts w:ascii="Times New Roman" w:hAnsi="Times New Roman" w:cs="Times New Roman"/>
        </w:rPr>
        <w:t xml:space="preserve"> </w:t>
      </w:r>
      <w:r w:rsidR="006A6924" w:rsidRPr="00B0146C">
        <w:rPr>
          <w:rFonts w:ascii="Times New Roman" w:hAnsi="Times New Roman" w:cs="Times New Roman" w:hint="eastAsia"/>
        </w:rPr>
        <w:t>A</w:t>
      </w:r>
      <w:r w:rsidR="006A6924" w:rsidRPr="00B0146C">
        <w:rPr>
          <w:rFonts w:ascii="Times New Roman" w:hAnsi="Times New Roman" w:cs="Times New Roman"/>
        </w:rPr>
        <w:t xml:space="preserve">s negotiation is an activity in human communication in social life, some cases </w:t>
      </w:r>
      <w:r w:rsidR="006A6924" w:rsidRPr="00B0146C">
        <w:rPr>
          <w:rFonts w:ascii="Times New Roman" w:hAnsi="Times New Roman" w:cs="Times New Roman" w:hint="eastAsia"/>
        </w:rPr>
        <w:t xml:space="preserve">on </w:t>
      </w:r>
      <w:r w:rsidR="006A6924" w:rsidRPr="00B0146C">
        <w:rPr>
          <w:rFonts w:ascii="Times New Roman" w:hAnsi="Times New Roman" w:cs="Times New Roman"/>
        </w:rPr>
        <w:t>successful and unsuccessful negotiations are presented and analyzed, through which the important principles and tactics are proved to be significant and necessary.</w:t>
      </w:r>
    </w:p>
    <w:p w:rsidR="002F0AB6" w:rsidRPr="00AA4A6A" w:rsidRDefault="002F0AB6"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w:t>
      </w:r>
      <w:r w:rsidR="00923ED8" w:rsidRPr="00AA4A6A">
        <w:rPr>
          <w:rFonts w:ascii="Times New Roman" w:hAnsi="Times New Roman" w:cs="Times New Roman"/>
          <w:sz w:val="36"/>
          <w:szCs w:val="36"/>
        </w:rPr>
        <w:t>ourse Objectives</w:t>
      </w:r>
    </w:p>
    <w:p w:rsidR="004A0410" w:rsidRPr="00AA4A6A" w:rsidRDefault="00B0146C" w:rsidP="004A0410">
      <w:pPr>
        <w:spacing w:line="276" w:lineRule="auto"/>
        <w:rPr>
          <w:rFonts w:ascii="Times New Roman" w:hAnsi="Times New Roman" w:cs="Times New Roman"/>
        </w:rPr>
      </w:pPr>
      <w:r w:rsidRPr="00AA4A6A">
        <w:rPr>
          <w:rFonts w:ascii="Times New Roman" w:hAnsi="Times New Roman" w:cs="Times New Roman"/>
        </w:rPr>
        <w:t xml:space="preserve">Students </w:t>
      </w:r>
      <w:r>
        <w:rPr>
          <w:rFonts w:ascii="Times New Roman" w:hAnsi="Times New Roman" w:cs="Times New Roman" w:hint="eastAsia"/>
        </w:rPr>
        <w:t>are required to obtain the following</w:t>
      </w:r>
      <w:r w:rsidRPr="00AA4A6A">
        <w:rPr>
          <w:rFonts w:ascii="Times New Roman" w:hAnsi="Times New Roman" w:cs="Times New Roman"/>
        </w:rPr>
        <w:t xml:space="preserve"> skills</w:t>
      </w:r>
      <w:r w:rsidR="004A0410" w:rsidRPr="00AA4A6A">
        <w:rPr>
          <w:rFonts w:ascii="Times New Roman" w:hAnsi="Times New Roman" w:cs="Times New Roman"/>
        </w:rPr>
        <w:t>:</w:t>
      </w:r>
    </w:p>
    <w:p w:rsidR="008C7D15" w:rsidRPr="008C7D15" w:rsidRDefault="008C7D15" w:rsidP="008C7D15">
      <w:pPr>
        <w:numPr>
          <w:ilvl w:val="0"/>
          <w:numId w:val="7"/>
        </w:numPr>
        <w:spacing w:line="276" w:lineRule="auto"/>
        <w:rPr>
          <w:rFonts w:ascii="Times New Roman" w:hAnsi="Times New Roman" w:cs="Times New Roman"/>
        </w:rPr>
      </w:pPr>
      <w:r>
        <w:rPr>
          <w:rFonts w:ascii="Times New Roman" w:hAnsi="Times New Roman" w:cs="Times New Roman"/>
        </w:rPr>
        <w:t>U</w:t>
      </w:r>
      <w:r w:rsidRPr="008C7D15">
        <w:rPr>
          <w:rFonts w:ascii="Times New Roman" w:hAnsi="Times New Roman" w:cs="Times New Roman"/>
        </w:rPr>
        <w:t>nderstand the basic knowledge and theoretical viewpoints of business negotiation</w:t>
      </w:r>
      <w:r>
        <w:rPr>
          <w:rFonts w:ascii="Times New Roman" w:hAnsi="Times New Roman" w:cs="Times New Roman"/>
        </w:rPr>
        <w:t>.</w:t>
      </w:r>
    </w:p>
    <w:p w:rsidR="008C7D15" w:rsidRPr="008C7D15" w:rsidRDefault="008C7D15" w:rsidP="008C7D15">
      <w:pPr>
        <w:numPr>
          <w:ilvl w:val="0"/>
          <w:numId w:val="7"/>
        </w:numPr>
        <w:spacing w:line="276" w:lineRule="auto"/>
        <w:rPr>
          <w:rFonts w:ascii="Times New Roman" w:hAnsi="Times New Roman" w:cs="Times New Roman"/>
        </w:rPr>
      </w:pPr>
      <w:r>
        <w:rPr>
          <w:rFonts w:ascii="Times New Roman" w:hAnsi="Times New Roman" w:cs="Times New Roman"/>
        </w:rPr>
        <w:t>M</w:t>
      </w:r>
      <w:r w:rsidRPr="008C7D15">
        <w:rPr>
          <w:rFonts w:ascii="Times New Roman" w:hAnsi="Times New Roman" w:cs="Times New Roman"/>
        </w:rPr>
        <w:t>aster the basic principles and methods of business negotiation</w:t>
      </w:r>
    </w:p>
    <w:p w:rsidR="008C7D15" w:rsidRDefault="008C7D15" w:rsidP="008C7D15">
      <w:pPr>
        <w:numPr>
          <w:ilvl w:val="0"/>
          <w:numId w:val="7"/>
        </w:numPr>
        <w:spacing w:line="276" w:lineRule="auto"/>
        <w:rPr>
          <w:rFonts w:ascii="Times New Roman" w:hAnsi="Times New Roman" w:cs="Times New Roman"/>
        </w:rPr>
      </w:pPr>
      <w:r>
        <w:rPr>
          <w:rFonts w:ascii="Times New Roman" w:hAnsi="Times New Roman" w:cs="Times New Roman"/>
        </w:rPr>
        <w:t>Cultivate their</w:t>
      </w:r>
      <w:r w:rsidRPr="008C7D15">
        <w:rPr>
          <w:rFonts w:ascii="Times New Roman" w:hAnsi="Times New Roman" w:cs="Times New Roman"/>
        </w:rPr>
        <w:t xml:space="preserve"> practical ability to engage in marketing and business negotiation</w:t>
      </w:r>
      <w:r>
        <w:rPr>
          <w:rFonts w:ascii="Times New Roman" w:hAnsi="Times New Roman" w:cs="Times New Roman"/>
        </w:rPr>
        <w:t>.</w:t>
      </w:r>
    </w:p>
    <w:p w:rsidR="008C7D15" w:rsidRPr="00E40476" w:rsidRDefault="008C7D15" w:rsidP="008C7D15">
      <w:pPr>
        <w:numPr>
          <w:ilvl w:val="0"/>
          <w:numId w:val="7"/>
        </w:numPr>
        <w:spacing w:line="276" w:lineRule="auto"/>
        <w:rPr>
          <w:rFonts w:ascii="Times New Roman" w:hAnsi="Times New Roman" w:cs="Times New Roman"/>
        </w:rPr>
      </w:pPr>
      <w:r>
        <w:rPr>
          <w:rFonts w:ascii="Times New Roman" w:hAnsi="Times New Roman" w:cs="Times New Roman"/>
        </w:rPr>
        <w:t>Use the concepts of business negotiation to analyze cases in reality.</w:t>
      </w:r>
    </w:p>
    <w:p w:rsidR="00E40476" w:rsidRPr="00AA4A6A" w:rsidRDefault="00E40476" w:rsidP="00EE743B">
      <w:pPr>
        <w:spacing w:line="276" w:lineRule="auto"/>
        <w:rPr>
          <w:rFonts w:ascii="Times New Roman" w:hAnsi="Times New Roman" w:cs="Times New Roman"/>
        </w:rPr>
      </w:pPr>
    </w:p>
    <w:p w:rsidR="00CC0810" w:rsidRPr="00AA4A6A" w:rsidRDefault="00F33734"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Course Expectations</w:t>
      </w:r>
    </w:p>
    <w:p w:rsidR="004A0410" w:rsidRPr="004A0410" w:rsidRDefault="004A0410" w:rsidP="004A0410">
      <w:pPr>
        <w:spacing w:line="276" w:lineRule="auto"/>
        <w:rPr>
          <w:rFonts w:ascii="Times New Roman" w:hAnsi="Times New Roman" w:cs="Times New Roman"/>
        </w:rPr>
      </w:pPr>
      <w:r>
        <w:rPr>
          <w:rFonts w:ascii="Times New Roman" w:hAnsi="Times New Roman" w:cs="Times New Roman"/>
        </w:rPr>
        <w:t>Attendance</w:t>
      </w:r>
      <w:r w:rsidRPr="00632287">
        <w:rPr>
          <w:rFonts w:ascii="Times New Roman" w:hAnsi="Times New Roman" w:cs="Times New Roman"/>
        </w:rPr>
        <w:t xml:space="preserve"> </w:t>
      </w:r>
      <w:r>
        <w:rPr>
          <w:rFonts w:ascii="Times New Roman" w:hAnsi="Times New Roman" w:cs="Times New Roman" w:hint="eastAsia"/>
        </w:rPr>
        <w:t>-</w:t>
      </w:r>
      <w:r w:rsidRPr="00632287">
        <w:rPr>
          <w:rFonts w:ascii="Times New Roman" w:hAnsi="Times New Roman" w:cs="Times New Roman"/>
        </w:rPr>
        <w:t xml:space="preserve"> </w:t>
      </w:r>
      <w:r w:rsidRPr="004A0410">
        <w:rPr>
          <w:rFonts w:ascii="Times New Roman" w:hAnsi="Times New Roman" w:cs="Times New Roman"/>
        </w:rPr>
        <w:t>Attendance at and preparation for every clas</w:t>
      </w:r>
      <w:r>
        <w:rPr>
          <w:rFonts w:ascii="Times New Roman" w:hAnsi="Times New Roman" w:cs="Times New Roman"/>
        </w:rPr>
        <w:t>s is expected. Please talk to me</w:t>
      </w:r>
      <w:r>
        <w:rPr>
          <w:rFonts w:ascii="Times New Roman" w:hAnsi="Times New Roman" w:cs="Times New Roman" w:hint="eastAsia"/>
        </w:rPr>
        <w:t xml:space="preserve"> in advance</w:t>
      </w:r>
      <w:r w:rsidRPr="004A0410">
        <w:rPr>
          <w:rFonts w:ascii="Times New Roman" w:hAnsi="Times New Roman" w:cs="Times New Roman"/>
        </w:rPr>
        <w:t xml:space="preserve"> if</w:t>
      </w:r>
      <w:r>
        <w:rPr>
          <w:rFonts w:ascii="Times New Roman" w:hAnsi="Times New Roman" w:cs="Times New Roman"/>
        </w:rPr>
        <w:t xml:space="preserve"> you need to miss a class, as I</w:t>
      </w:r>
      <w:r w:rsidRPr="004A0410">
        <w:rPr>
          <w:rFonts w:ascii="Times New Roman" w:hAnsi="Times New Roman" w:cs="Times New Roman"/>
        </w:rPr>
        <w:t xml:space="preserve"> may be able to help you avoid being absent. </w:t>
      </w:r>
      <w:r>
        <w:rPr>
          <w:rFonts w:ascii="Times New Roman" w:hAnsi="Times New Roman" w:cs="Times New Roman"/>
        </w:rPr>
        <w:t>I</w:t>
      </w:r>
      <w:r>
        <w:rPr>
          <w:rFonts w:ascii="Times New Roman" w:hAnsi="Times New Roman" w:cs="Times New Roman" w:hint="eastAsia"/>
        </w:rPr>
        <w:t xml:space="preserve"> am</w:t>
      </w:r>
      <w:r w:rsidRPr="004A0410">
        <w:rPr>
          <w:rFonts w:ascii="Times New Roman" w:hAnsi="Times New Roman" w:cs="Times New Roman"/>
        </w:rPr>
        <w:t xml:space="preserve"> willing to consider reasonable explanations in advance for why you can't attend class, but each unexcused absence reduces your grade. Missing three classes, sessions, or group meetings during class hours may result in your failing the course.</w:t>
      </w:r>
    </w:p>
    <w:p w:rsidR="004A0410" w:rsidRPr="004A0410" w:rsidRDefault="004A0410" w:rsidP="004A0410">
      <w:pPr>
        <w:spacing w:line="276" w:lineRule="auto"/>
        <w:rPr>
          <w:rFonts w:ascii="Times New Roman" w:hAnsi="Times New Roman" w:cs="Times New Roman"/>
        </w:rPr>
      </w:pPr>
      <w:r w:rsidRPr="004A0410">
        <w:rPr>
          <w:rFonts w:ascii="Times New Roman" w:hAnsi="Times New Roman" w:cs="Times New Roman"/>
        </w:rPr>
        <w:t>For every absence, including excused ones, you are required to:</w:t>
      </w:r>
    </w:p>
    <w:p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First, complete all readings and preparation for the class, then</w:t>
      </w:r>
    </w:p>
    <w:p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 xml:space="preserve">Talk to a classmate who did attend class, getting detailed notes and a </w:t>
      </w:r>
      <w:r w:rsidRPr="004A0410">
        <w:rPr>
          <w:rFonts w:ascii="Times New Roman" w:hAnsi="Times New Roman" w:cs="Times New Roman"/>
        </w:rPr>
        <w:lastRenderedPageBreak/>
        <w:t>debriefing from them</w:t>
      </w:r>
      <w:r>
        <w:rPr>
          <w:rFonts w:ascii="Times New Roman" w:hAnsi="Times New Roman" w:cs="Times New Roman"/>
        </w:rPr>
        <w:t xml:space="preserve"> by the end of the next day</w:t>
      </w:r>
      <w:r>
        <w:rPr>
          <w:rFonts w:ascii="Times New Roman" w:hAnsi="Times New Roman" w:cs="Times New Roman" w:hint="eastAsia"/>
        </w:rPr>
        <w:t>.</w:t>
      </w:r>
    </w:p>
    <w:p w:rsidR="004A0410" w:rsidRDefault="004A0410" w:rsidP="004A0410">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articipation - </w:t>
      </w:r>
      <w:r w:rsidRPr="004A0410">
        <w:rPr>
          <w:rFonts w:ascii="Times New Roman" w:hAnsi="Times New Roman" w:cs="Times New Roman"/>
        </w:rPr>
        <w:t>Make sure you are prepared for each class, having read assigned readings and thought about how they relate to the class content and your own project. As you know, case preparation requires going beyond simply reading the assigned material—you'll need to ponder the case and prepare your thoughts to enable the best class session possible.</w:t>
      </w:r>
    </w:p>
    <w:p w:rsidR="00E40476" w:rsidRDefault="004A0410" w:rsidP="00843C7F">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review &amp; Review - </w:t>
      </w:r>
      <w:r w:rsidRPr="00DA214F">
        <w:rPr>
          <w:rFonts w:ascii="Times New Roman" w:hAnsi="Times New Roman" w:cs="Times New Roman"/>
        </w:rPr>
        <w:t>Students should expect to spend several hours per week</w:t>
      </w:r>
      <w:r>
        <w:rPr>
          <w:rFonts w:ascii="Times New Roman" w:hAnsi="Times New Roman" w:cs="Times New Roman"/>
        </w:rPr>
        <w:t xml:space="preserve"> on this course. To succeed, </w:t>
      </w:r>
      <w:r>
        <w:rPr>
          <w:rFonts w:ascii="Times New Roman" w:hAnsi="Times New Roman" w:cs="Times New Roman" w:hint="eastAsia"/>
        </w:rPr>
        <w:t>students</w:t>
      </w:r>
      <w:r w:rsidRPr="00DA214F">
        <w:rPr>
          <w:rFonts w:ascii="Times New Roman" w:hAnsi="Times New Roman" w:cs="Times New Roman"/>
        </w:rPr>
        <w:t xml:space="preserve"> must complete course work, read each chapter, engage in class discussion and lecture, carefully read each chapter and outline the chapters and summarize the cases in the book as assigned. This will require a time commitment from you, one that may exceed</w:t>
      </w:r>
      <w:r w:rsidR="00997107">
        <w:rPr>
          <w:rFonts w:ascii="Times New Roman" w:hAnsi="Times New Roman" w:cs="Times New Roman"/>
        </w:rPr>
        <w:t xml:space="preserve"> 1.5</w:t>
      </w:r>
      <w:r w:rsidRPr="00DA214F">
        <w:rPr>
          <w:rFonts w:ascii="Times New Roman" w:hAnsi="Times New Roman" w:cs="Times New Roman"/>
        </w:rPr>
        <w:t xml:space="preserve"> hours of work per week in addition to studying for exams. At a minimum, students should read the textbook, attend class lectures, complete the assigned homework, complete all exams, and ask questions. </w:t>
      </w:r>
    </w:p>
    <w:p w:rsidR="007E0625" w:rsidRPr="007E0625" w:rsidRDefault="007E0625" w:rsidP="00843C7F">
      <w:pPr>
        <w:spacing w:line="276" w:lineRule="auto"/>
        <w:rPr>
          <w:rFonts w:ascii="Times New Roman" w:hAnsi="Times New Roman" w:cs="Times New Roman"/>
        </w:rPr>
      </w:pPr>
    </w:p>
    <w:p w:rsidR="00CD767C" w:rsidRPr="00843C7F" w:rsidRDefault="00D60C74" w:rsidP="00843C7F">
      <w:pPr>
        <w:spacing w:line="276" w:lineRule="auto"/>
        <w:rPr>
          <w:rFonts w:ascii="Times New Roman" w:hAnsi="Times New Roman" w:cs="Times New Roman"/>
          <w:sz w:val="32"/>
          <w:szCs w:val="32"/>
        </w:rPr>
      </w:pPr>
      <w:r>
        <w:rPr>
          <w:rFonts w:ascii="Times New Roman" w:hAnsi="Times New Roman" w:cs="Times New Roman"/>
          <w:sz w:val="32"/>
          <w:szCs w:val="32"/>
        </w:rPr>
        <w:t>L</w:t>
      </w:r>
      <w:r>
        <w:rPr>
          <w:rFonts w:ascii="Times New Roman" w:hAnsi="Times New Roman" w:cs="Times New Roman" w:hint="eastAsia"/>
          <w:sz w:val="32"/>
          <w:szCs w:val="32"/>
        </w:rPr>
        <w:t>ecture</w:t>
      </w:r>
      <w:r w:rsidR="00CD767C" w:rsidRPr="00BF28DF">
        <w:rPr>
          <w:rFonts w:ascii="Times New Roman" w:hAnsi="Times New Roman" w:cs="Times New Roman"/>
          <w:sz w:val="32"/>
          <w:szCs w:val="32"/>
        </w:rPr>
        <w:t xml:space="preserve"> Schedule</w:t>
      </w:r>
    </w:p>
    <w:tbl>
      <w:tblPr>
        <w:tblStyle w:val="a3"/>
        <w:tblW w:w="0" w:type="auto"/>
        <w:tblLook w:val="04A0" w:firstRow="1" w:lastRow="0" w:firstColumn="1" w:lastColumn="0" w:noHBand="0" w:noVBand="1"/>
      </w:tblPr>
      <w:tblGrid>
        <w:gridCol w:w="1385"/>
        <w:gridCol w:w="3563"/>
        <w:gridCol w:w="3342"/>
      </w:tblGrid>
      <w:tr w:rsidR="000704EB" w:rsidRPr="00525017" w:rsidTr="00236D96">
        <w:tc>
          <w:tcPr>
            <w:tcW w:w="1385" w:type="dxa"/>
          </w:tcPr>
          <w:p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563" w:type="dxa"/>
          </w:tcPr>
          <w:p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42" w:type="dxa"/>
          </w:tcPr>
          <w:p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0704EB" w:rsidRPr="00525017" w:rsidTr="00236D96">
        <w:tc>
          <w:tcPr>
            <w:tcW w:w="1385" w:type="dxa"/>
          </w:tcPr>
          <w:p w:rsidR="00864E47" w:rsidRPr="00525017" w:rsidRDefault="00464EEC" w:rsidP="00525017">
            <w:pPr>
              <w:spacing w:line="276" w:lineRule="auto"/>
              <w:jc w:val="left"/>
              <w:rPr>
                <w:rFonts w:ascii="Times New Roman" w:hAnsi="Times New Roman" w:cs="Times New Roman"/>
              </w:rPr>
            </w:pPr>
            <w:r>
              <w:rPr>
                <w:rFonts w:ascii="Times New Roman" w:hAnsi="Times New Roman" w:cs="Times New Roman" w:hint="eastAsia"/>
              </w:rPr>
              <w:t>1/</w:t>
            </w:r>
            <w:r w:rsidR="006B3E98">
              <w:rPr>
                <w:rFonts w:ascii="Times New Roman" w:hAnsi="Times New Roman" w:cs="Times New Roman"/>
              </w:rPr>
              <w:t>Sep.7</w:t>
            </w:r>
          </w:p>
        </w:tc>
        <w:tc>
          <w:tcPr>
            <w:tcW w:w="3563" w:type="dxa"/>
          </w:tcPr>
          <w:p w:rsidR="00864E47" w:rsidRDefault="000704EB" w:rsidP="00525017">
            <w:pPr>
              <w:spacing w:line="276" w:lineRule="auto"/>
              <w:jc w:val="left"/>
              <w:rPr>
                <w:rFonts w:ascii="Times New Roman" w:hAnsi="Times New Roman" w:cs="Times New Roman"/>
              </w:rPr>
            </w:pPr>
            <w:r>
              <w:rPr>
                <w:rFonts w:ascii="Times New Roman" w:hAnsi="Times New Roman" w:cs="Times New Roman"/>
              </w:rPr>
              <w:t>The nature of negotiation.</w:t>
            </w:r>
          </w:p>
          <w:p w:rsidR="00806D39" w:rsidRPr="00525017" w:rsidRDefault="00806D39" w:rsidP="00525017">
            <w:pPr>
              <w:spacing w:line="276" w:lineRule="auto"/>
              <w:jc w:val="left"/>
              <w:rPr>
                <w:rFonts w:ascii="Times New Roman" w:hAnsi="Times New Roman" w:cs="Times New Roman"/>
              </w:rPr>
            </w:pPr>
          </w:p>
        </w:tc>
        <w:tc>
          <w:tcPr>
            <w:tcW w:w="3342" w:type="dxa"/>
          </w:tcPr>
          <w:p w:rsidR="00864E47" w:rsidRPr="00525017" w:rsidRDefault="000704E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 overview of global business negotiations</w:t>
            </w:r>
          </w:p>
        </w:tc>
      </w:tr>
      <w:tr w:rsidR="000704EB" w:rsidRPr="00525017" w:rsidTr="00236D96">
        <w:tc>
          <w:tcPr>
            <w:tcW w:w="1385" w:type="dxa"/>
          </w:tcPr>
          <w:p w:rsidR="00F928E8" w:rsidRPr="00525017" w:rsidRDefault="00464EEC" w:rsidP="00525017">
            <w:pPr>
              <w:spacing w:line="276" w:lineRule="auto"/>
              <w:jc w:val="left"/>
              <w:rPr>
                <w:rFonts w:ascii="Times New Roman" w:hAnsi="Times New Roman" w:cs="Times New Roman"/>
              </w:rPr>
            </w:pPr>
            <w:r>
              <w:rPr>
                <w:rFonts w:ascii="Times New Roman" w:hAnsi="Times New Roman" w:cs="Times New Roman" w:hint="eastAsia"/>
              </w:rPr>
              <w:t>2/</w:t>
            </w:r>
            <w:r w:rsidR="006B3E98">
              <w:rPr>
                <w:rFonts w:ascii="Times New Roman" w:hAnsi="Times New Roman" w:cs="Times New Roman"/>
              </w:rPr>
              <w:t>Sep.14</w:t>
            </w:r>
          </w:p>
        </w:tc>
        <w:tc>
          <w:tcPr>
            <w:tcW w:w="3563" w:type="dxa"/>
          </w:tcPr>
          <w:p w:rsidR="00806D39" w:rsidRPr="00525017" w:rsidRDefault="000704EB" w:rsidP="00525017">
            <w:pPr>
              <w:spacing w:line="276" w:lineRule="auto"/>
              <w:jc w:val="left"/>
              <w:rPr>
                <w:rFonts w:ascii="Times New Roman" w:hAnsi="Times New Roman" w:cs="Times New Roman" w:hint="eastAsia"/>
              </w:rPr>
            </w:pPr>
            <w:r>
              <w:rPr>
                <w:rFonts w:ascii="Times New Roman" w:hAnsi="Times New Roman" w:cs="Times New Roman"/>
              </w:rPr>
              <w:t>International and cross-cultural negotiation</w:t>
            </w:r>
          </w:p>
        </w:tc>
        <w:tc>
          <w:tcPr>
            <w:tcW w:w="3342" w:type="dxa"/>
          </w:tcPr>
          <w:p w:rsidR="00F928E8" w:rsidRPr="00525017" w:rsidRDefault="000704E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2. role of culture in cross-border 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3/</w:t>
            </w:r>
            <w:r w:rsidR="006B3E98">
              <w:rPr>
                <w:rFonts w:ascii="Times New Roman" w:hAnsi="Times New Roman" w:cs="Times New Roman"/>
              </w:rPr>
              <w:t>Sep.21</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International and cross-cultural negotiation</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2. role of culture in cross-border 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4/</w:t>
            </w:r>
            <w:r w:rsidR="006B3E98">
              <w:rPr>
                <w:rFonts w:ascii="Times New Roman" w:hAnsi="Times New Roman" w:cs="Times New Roman"/>
              </w:rPr>
              <w:t>Sep.28</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Negotiating style</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3. selecting your negotiating style</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w:t>
            </w:r>
            <w:r w:rsidR="006B3E98">
              <w:rPr>
                <w:rFonts w:ascii="Times New Roman" w:hAnsi="Times New Roman" w:cs="Times New Roman"/>
              </w:rPr>
              <w:t>Oct</w:t>
            </w:r>
            <w:r w:rsidR="005369DE">
              <w:rPr>
                <w:rFonts w:ascii="Times New Roman" w:hAnsi="Times New Roman" w:cs="Times New Roman"/>
              </w:rPr>
              <w:t>.5</w:t>
            </w:r>
          </w:p>
        </w:tc>
        <w:tc>
          <w:tcPr>
            <w:tcW w:w="3563" w:type="dxa"/>
          </w:tcPr>
          <w:p w:rsidR="00236D96" w:rsidRDefault="00236D96" w:rsidP="00236D96">
            <w:pPr>
              <w:spacing w:line="276" w:lineRule="auto"/>
              <w:jc w:val="left"/>
              <w:rPr>
                <w:rFonts w:ascii="Times New Roman" w:hAnsi="Times New Roman" w:cs="Times New Roman"/>
              </w:rPr>
            </w:pPr>
            <w:r>
              <w:rPr>
                <w:rFonts w:ascii="Times New Roman" w:hAnsi="Times New Roman" w:cs="Times New Roman"/>
              </w:rPr>
              <w:t>G</w:t>
            </w:r>
            <w:r>
              <w:rPr>
                <w:rFonts w:ascii="Times New Roman" w:hAnsi="Times New Roman" w:cs="Times New Roman" w:hint="eastAsia"/>
              </w:rPr>
              <w:t xml:space="preserve">et </w:t>
            </w:r>
            <w:r>
              <w:rPr>
                <w:rFonts w:ascii="Times New Roman" w:hAnsi="Times New Roman" w:cs="Times New Roman"/>
              </w:rPr>
              <w:t>ready for negotiation</w:t>
            </w:r>
          </w:p>
          <w:p w:rsidR="00806D39" w:rsidRPr="00525017" w:rsidRDefault="00806D39" w:rsidP="00236D96">
            <w:pPr>
              <w:spacing w:line="276" w:lineRule="auto"/>
              <w:jc w:val="left"/>
              <w:rPr>
                <w:rFonts w:ascii="Times New Roman" w:hAnsi="Times New Roman" w:cs="Times New Roman"/>
              </w:rPr>
            </w:pP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4. pre-negotiations planning</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6/</w:t>
            </w:r>
            <w:r w:rsidR="005369DE">
              <w:rPr>
                <w:rFonts w:ascii="Times New Roman" w:hAnsi="Times New Roman" w:cs="Times New Roman"/>
              </w:rPr>
              <w:t>Oct.12</w:t>
            </w:r>
          </w:p>
        </w:tc>
        <w:tc>
          <w:tcPr>
            <w:tcW w:w="3563" w:type="dxa"/>
          </w:tcPr>
          <w:p w:rsidR="00236D96" w:rsidRDefault="00236D96" w:rsidP="00236D96">
            <w:pPr>
              <w:spacing w:line="276" w:lineRule="auto"/>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he </w:t>
            </w:r>
            <w:r>
              <w:rPr>
                <w:rFonts w:ascii="Times New Roman" w:hAnsi="Times New Roman" w:cs="Times New Roman"/>
              </w:rPr>
              <w:t>beginning of negotiation</w:t>
            </w:r>
          </w:p>
          <w:p w:rsidR="00806D39" w:rsidRPr="00525017" w:rsidRDefault="00806D39" w:rsidP="00236D96">
            <w:pPr>
              <w:spacing w:line="276" w:lineRule="auto"/>
              <w:jc w:val="left"/>
              <w:rPr>
                <w:rFonts w:ascii="Times New Roman" w:hAnsi="Times New Roman" w:cs="Times New Roman"/>
              </w:rPr>
            </w:pP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5. initiating global business negotiations: making the first move</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w:t>
            </w:r>
            <w:r w:rsidR="005369DE">
              <w:rPr>
                <w:rFonts w:ascii="Times New Roman" w:hAnsi="Times New Roman" w:cs="Times New Roman"/>
              </w:rPr>
              <w:t>Oct.19</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C</w:t>
            </w:r>
            <w:r>
              <w:rPr>
                <w:rFonts w:ascii="Times New Roman" w:hAnsi="Times New Roman" w:cs="Times New Roman" w:hint="eastAsia"/>
              </w:rPr>
              <w:t xml:space="preserve">oncession </w:t>
            </w:r>
            <w:r>
              <w:rPr>
                <w:rFonts w:ascii="Times New Roman" w:hAnsi="Times New Roman" w:cs="Times New Roman"/>
              </w:rPr>
              <w:t>identification, information exchange, concession patterns</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6. trading concessions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w:t>
            </w:r>
            <w:r w:rsidR="005369DE">
              <w:rPr>
                <w:rFonts w:ascii="Times New Roman" w:hAnsi="Times New Roman" w:cs="Times New Roman"/>
              </w:rPr>
              <w:t>Oct.26</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P</w:t>
            </w:r>
            <w:r>
              <w:rPr>
                <w:rFonts w:ascii="Times New Roman" w:hAnsi="Times New Roman" w:cs="Times New Roman" w:hint="eastAsia"/>
              </w:rPr>
              <w:t xml:space="preserve">ricing </w:t>
            </w:r>
            <w:r>
              <w:rPr>
                <w:rFonts w:ascii="Times New Roman" w:hAnsi="Times New Roman" w:cs="Times New Roman"/>
              </w:rPr>
              <w:t>setting, price factors</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7. price 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w:t>
            </w:r>
            <w:r w:rsidR="005369DE">
              <w:rPr>
                <w:rFonts w:ascii="Times New Roman" w:hAnsi="Times New Roman" w:cs="Times New Roman"/>
              </w:rPr>
              <w:t>Nov.2</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M</w:t>
            </w:r>
            <w:r>
              <w:rPr>
                <w:rFonts w:ascii="Times New Roman" w:hAnsi="Times New Roman" w:cs="Times New Roman" w:hint="eastAsia"/>
              </w:rPr>
              <w:t xml:space="preserve">ethods </w:t>
            </w:r>
            <w:r>
              <w:rPr>
                <w:rFonts w:ascii="Times New Roman" w:hAnsi="Times New Roman" w:cs="Times New Roman"/>
              </w:rPr>
              <w:t>and time to close a negotiation</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8. closing business 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10/</w:t>
            </w:r>
            <w:r w:rsidR="005369DE">
              <w:rPr>
                <w:rFonts w:ascii="Times New Roman" w:hAnsi="Times New Roman" w:cs="Times New Roman"/>
              </w:rPr>
              <w:t>Nov.9</w:t>
            </w:r>
          </w:p>
        </w:tc>
        <w:tc>
          <w:tcPr>
            <w:tcW w:w="3563"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ase</w:t>
            </w:r>
            <w:r>
              <w:rPr>
                <w:rFonts w:ascii="Times New Roman" w:hAnsi="Times New Roman" w:cs="Times New Roman"/>
              </w:rPr>
              <w:t xml:space="preserve"> study</w:t>
            </w:r>
          </w:p>
        </w:tc>
        <w:tc>
          <w:tcPr>
            <w:tcW w:w="3342" w:type="dxa"/>
          </w:tcPr>
          <w:p w:rsidR="00236D96" w:rsidRPr="00525017" w:rsidRDefault="009036BF"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ase</w:t>
            </w:r>
            <w:r w:rsidR="00C272B1">
              <w:rPr>
                <w:rFonts w:ascii="Times New Roman" w:hAnsi="Times New Roman" w:cs="Times New Roman"/>
              </w:rPr>
              <w:t>s</w:t>
            </w:r>
            <w:r>
              <w:rPr>
                <w:rFonts w:ascii="Times New Roman" w:hAnsi="Times New Roman" w:cs="Times New Roman" w:hint="eastAsia"/>
              </w:rPr>
              <w:t xml:space="preserve"> </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lastRenderedPageBreak/>
              <w:t>11/</w:t>
            </w:r>
            <w:r w:rsidR="005369DE">
              <w:rPr>
                <w:rFonts w:ascii="Times New Roman" w:hAnsi="Times New Roman" w:cs="Times New Roman"/>
              </w:rPr>
              <w:t>Nov.16</w:t>
            </w:r>
          </w:p>
        </w:tc>
        <w:tc>
          <w:tcPr>
            <w:tcW w:w="3563" w:type="dxa"/>
          </w:tcPr>
          <w:p w:rsidR="00236D96" w:rsidRDefault="00236D96" w:rsidP="00236D96">
            <w:pPr>
              <w:spacing w:line="276" w:lineRule="auto"/>
              <w:jc w:val="left"/>
              <w:rPr>
                <w:rFonts w:ascii="Times New Roman" w:hAnsi="Times New Roman" w:cs="Times New Roman"/>
              </w:rPr>
            </w:pPr>
            <w:r>
              <w:rPr>
                <w:rFonts w:ascii="Times New Roman" w:hAnsi="Times New Roman" w:cs="Times New Roman"/>
              </w:rPr>
              <w:t>R</w:t>
            </w:r>
            <w:r>
              <w:rPr>
                <w:rFonts w:ascii="Times New Roman" w:hAnsi="Times New Roman" w:cs="Times New Roman" w:hint="eastAsia"/>
              </w:rPr>
              <w:t xml:space="preserve">estart </w:t>
            </w:r>
            <w:r>
              <w:rPr>
                <w:rFonts w:ascii="Times New Roman" w:hAnsi="Times New Roman" w:cs="Times New Roman"/>
              </w:rPr>
              <w:t>a negotiation</w:t>
            </w:r>
          </w:p>
          <w:p w:rsidR="00806D39" w:rsidRPr="00525017" w:rsidRDefault="00806D39" w:rsidP="00236D96">
            <w:pPr>
              <w:spacing w:line="276" w:lineRule="auto"/>
              <w:jc w:val="left"/>
              <w:rPr>
                <w:rFonts w:ascii="Times New Roman" w:hAnsi="Times New Roman" w:cs="Times New Roman"/>
              </w:rPr>
            </w:pPr>
            <w:r>
              <w:rPr>
                <w:rFonts w:ascii="Times New Roman" w:hAnsi="Times New Roman" w:cs="Times New Roman"/>
              </w:rPr>
              <w:t>Case study: discussion in groups</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9. undertaking renegotiations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2/</w:t>
            </w:r>
            <w:r w:rsidR="005369DE">
              <w:rPr>
                <w:rFonts w:ascii="Times New Roman" w:hAnsi="Times New Roman" w:cs="Times New Roman"/>
              </w:rPr>
              <w:t>Nov.23</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B</w:t>
            </w:r>
            <w:r>
              <w:rPr>
                <w:rFonts w:ascii="Times New Roman" w:hAnsi="Times New Roman" w:cs="Times New Roman" w:hint="eastAsia"/>
              </w:rPr>
              <w:t>asic</w:t>
            </w:r>
            <w:r>
              <w:rPr>
                <w:rFonts w:ascii="Times New Roman" w:hAnsi="Times New Roman" w:cs="Times New Roman"/>
              </w:rPr>
              <w:t xml:space="preserve"> models of communication, how people communicate in negotiations </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10. communication skills for effective negotiations</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3/</w:t>
            </w:r>
            <w:r w:rsidR="005369DE">
              <w:rPr>
                <w:rFonts w:ascii="Times New Roman" w:hAnsi="Times New Roman" w:cs="Times New Roman"/>
              </w:rPr>
              <w:t>Nov.30</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S</w:t>
            </w:r>
            <w:r>
              <w:rPr>
                <w:rFonts w:ascii="Times New Roman" w:hAnsi="Times New Roman" w:cs="Times New Roman" w:hint="eastAsia"/>
              </w:rPr>
              <w:t xml:space="preserve">kills </w:t>
            </w:r>
            <w:r>
              <w:rPr>
                <w:rFonts w:ascii="Times New Roman" w:hAnsi="Times New Roman" w:cs="Times New Roman"/>
              </w:rPr>
              <w:t xml:space="preserve">of negotiations </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 xml:space="preserve">11. demystifying the secrets of power negotiations </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4/</w:t>
            </w:r>
            <w:r w:rsidR="005369DE">
              <w:rPr>
                <w:rFonts w:ascii="Times New Roman" w:hAnsi="Times New Roman" w:cs="Times New Roman"/>
              </w:rPr>
              <w:t>Dec.7</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N</w:t>
            </w:r>
            <w:r>
              <w:rPr>
                <w:rFonts w:ascii="Times New Roman" w:hAnsi="Times New Roman" w:cs="Times New Roman" w:hint="eastAsia"/>
              </w:rPr>
              <w:t xml:space="preserve">egotiation </w:t>
            </w:r>
            <w:r>
              <w:rPr>
                <w:rFonts w:ascii="Times New Roman" w:hAnsi="Times New Roman" w:cs="Times New Roman"/>
              </w:rPr>
              <w:t>on the internet</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12. negotiating on the internet</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5/</w:t>
            </w:r>
            <w:r w:rsidR="005369DE">
              <w:rPr>
                <w:rFonts w:ascii="Times New Roman" w:hAnsi="Times New Roman" w:cs="Times New Roman"/>
              </w:rPr>
              <w:t>Dec.14</w:t>
            </w:r>
          </w:p>
        </w:tc>
        <w:tc>
          <w:tcPr>
            <w:tcW w:w="3563" w:type="dxa"/>
          </w:tcPr>
          <w:p w:rsidR="00806D39" w:rsidRDefault="00236D96" w:rsidP="00236D96">
            <w:pPr>
              <w:spacing w:line="276" w:lineRule="auto"/>
              <w:jc w:val="left"/>
              <w:rPr>
                <w:rFonts w:ascii="Times New Roman" w:hAnsi="Times New Roman" w:cs="Times New Roman" w:hint="eastAsia"/>
              </w:rPr>
            </w:pPr>
            <w:r>
              <w:rPr>
                <w:rFonts w:ascii="Times New Roman" w:hAnsi="Times New Roman" w:cs="Times New Roman"/>
              </w:rPr>
              <w:t>T</w:t>
            </w:r>
            <w:r>
              <w:rPr>
                <w:rFonts w:ascii="Times New Roman" w:hAnsi="Times New Roman" w:cs="Times New Roman" w:hint="eastAsia"/>
              </w:rPr>
              <w:t xml:space="preserve">he </w:t>
            </w:r>
            <w:r>
              <w:rPr>
                <w:rFonts w:ascii="Times New Roman" w:hAnsi="Times New Roman" w:cs="Times New Roman"/>
              </w:rPr>
              <w:t xml:space="preserve">gender/culture divide </w:t>
            </w:r>
          </w:p>
          <w:p w:rsidR="00806D39" w:rsidRPr="00525017" w:rsidRDefault="00806D39" w:rsidP="00236D96">
            <w:pPr>
              <w:spacing w:line="276" w:lineRule="auto"/>
              <w:jc w:val="left"/>
              <w:rPr>
                <w:rFonts w:ascii="Times New Roman" w:hAnsi="Times New Roman" w:cs="Times New Roman"/>
              </w:rPr>
            </w:pP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13. overcoming the gender divide in global negotiation</w:t>
            </w:r>
          </w:p>
        </w:tc>
      </w:tr>
      <w:tr w:rsidR="00236D96" w:rsidRPr="00525017" w:rsidTr="00236D96">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6/</w:t>
            </w:r>
            <w:r w:rsidR="005369DE">
              <w:rPr>
                <w:rFonts w:ascii="Times New Roman" w:hAnsi="Times New Roman" w:cs="Times New Roman"/>
              </w:rPr>
              <w:t>Dec.21</w:t>
            </w:r>
          </w:p>
        </w:tc>
        <w:tc>
          <w:tcPr>
            <w:tcW w:w="3563" w:type="dxa"/>
          </w:tcPr>
          <w:p w:rsidR="00806D39" w:rsidRPr="00525017" w:rsidRDefault="00236D96" w:rsidP="00236D96">
            <w:pPr>
              <w:spacing w:line="276" w:lineRule="auto"/>
              <w:jc w:val="left"/>
              <w:rPr>
                <w:rFonts w:ascii="Times New Roman" w:hAnsi="Times New Roman" w:cs="Times New Roman" w:hint="eastAsia"/>
              </w:rPr>
            </w:pPr>
            <w:r>
              <w:rPr>
                <w:rFonts w:ascii="Times New Roman" w:hAnsi="Times New Roman" w:cs="Times New Roman"/>
              </w:rPr>
              <w:t>Strategies for small enterprises negotiating with larg</w:t>
            </w:r>
            <w:bookmarkStart w:id="0" w:name="_GoBack"/>
            <w:bookmarkEnd w:id="0"/>
            <w:r>
              <w:rPr>
                <w:rFonts w:ascii="Times New Roman" w:hAnsi="Times New Roman" w:cs="Times New Roman"/>
              </w:rPr>
              <w:t>e firms</w:t>
            </w:r>
          </w:p>
        </w:tc>
        <w:tc>
          <w:tcPr>
            <w:tcW w:w="3342"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14. strategies for small enterprises negotiating with large firms</w:t>
            </w:r>
          </w:p>
        </w:tc>
      </w:tr>
      <w:tr w:rsidR="00236D96" w:rsidRPr="00525017" w:rsidTr="00236D96">
        <w:trPr>
          <w:trHeight w:val="435"/>
        </w:trPr>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7/</w:t>
            </w:r>
            <w:r w:rsidR="005369DE">
              <w:rPr>
                <w:rFonts w:ascii="Times New Roman" w:hAnsi="Times New Roman" w:cs="Times New Roman"/>
              </w:rPr>
              <w:t>Dec.28</w:t>
            </w:r>
          </w:p>
        </w:tc>
        <w:tc>
          <w:tcPr>
            <w:tcW w:w="3563" w:type="dxa"/>
          </w:tcPr>
          <w:p w:rsidR="00236D96" w:rsidRPr="00525017" w:rsidRDefault="00806D39" w:rsidP="00236D96">
            <w:pPr>
              <w:spacing w:line="276" w:lineRule="auto"/>
              <w:jc w:val="left"/>
              <w:rPr>
                <w:rFonts w:ascii="Times New Roman" w:hAnsi="Times New Roman" w:cs="Times New Roman"/>
              </w:rPr>
            </w:pPr>
            <w:r>
              <w:rPr>
                <w:rFonts w:ascii="Times New Roman" w:hAnsi="Times New Roman" w:cs="Times New Roman"/>
              </w:rPr>
              <w:t>Final</w:t>
            </w:r>
            <w:r w:rsidR="00B6625B">
              <w:rPr>
                <w:rFonts w:ascii="Times New Roman" w:hAnsi="Times New Roman" w:cs="Times New Roman"/>
              </w:rPr>
              <w:t xml:space="preserve"> presentation</w:t>
            </w:r>
          </w:p>
        </w:tc>
        <w:tc>
          <w:tcPr>
            <w:tcW w:w="3342" w:type="dxa"/>
          </w:tcPr>
          <w:p w:rsidR="00236D96" w:rsidRPr="00B6625B" w:rsidRDefault="00236D96" w:rsidP="00236D96">
            <w:pPr>
              <w:spacing w:line="276" w:lineRule="auto"/>
              <w:jc w:val="left"/>
              <w:rPr>
                <w:rFonts w:ascii="Times New Roman" w:hAnsi="Times New Roman" w:cs="Times New Roman"/>
              </w:rPr>
            </w:pPr>
          </w:p>
        </w:tc>
      </w:tr>
      <w:tr w:rsidR="00236D96" w:rsidRPr="00525017" w:rsidTr="00236D96">
        <w:trPr>
          <w:trHeight w:val="380"/>
        </w:trPr>
        <w:tc>
          <w:tcPr>
            <w:tcW w:w="1385" w:type="dxa"/>
          </w:tcPr>
          <w:p w:rsidR="00236D96" w:rsidRPr="00525017" w:rsidRDefault="00236D96" w:rsidP="00236D96">
            <w:pPr>
              <w:spacing w:line="276" w:lineRule="auto"/>
              <w:jc w:val="left"/>
              <w:rPr>
                <w:rFonts w:ascii="Times New Roman" w:hAnsi="Times New Roman" w:cs="Times New Roman"/>
              </w:rPr>
            </w:pPr>
            <w:r>
              <w:rPr>
                <w:rFonts w:ascii="Times New Roman" w:hAnsi="Times New Roman" w:cs="Times New Roman" w:hint="eastAsia"/>
              </w:rPr>
              <w:t>18/</w:t>
            </w:r>
            <w:r w:rsidR="005369DE">
              <w:rPr>
                <w:rFonts w:ascii="Times New Roman" w:hAnsi="Times New Roman" w:cs="Times New Roman"/>
              </w:rPr>
              <w:t>Jan.4</w:t>
            </w:r>
          </w:p>
        </w:tc>
        <w:tc>
          <w:tcPr>
            <w:tcW w:w="3563" w:type="dxa"/>
          </w:tcPr>
          <w:p w:rsidR="00236D96" w:rsidRDefault="00806D39" w:rsidP="00236D96">
            <w:pPr>
              <w:spacing w:line="276" w:lineRule="auto"/>
              <w:jc w:val="left"/>
              <w:rPr>
                <w:rFonts w:ascii="Times New Roman" w:hAnsi="Times New Roman" w:cs="Times New Roman"/>
              </w:rPr>
            </w:pPr>
            <w:r>
              <w:rPr>
                <w:rFonts w:ascii="Times New Roman" w:hAnsi="Times New Roman" w:cs="Times New Roman"/>
              </w:rPr>
              <w:t>Final presentation</w:t>
            </w:r>
          </w:p>
        </w:tc>
        <w:tc>
          <w:tcPr>
            <w:tcW w:w="3342" w:type="dxa"/>
          </w:tcPr>
          <w:p w:rsidR="00236D96" w:rsidRPr="00525017" w:rsidRDefault="00236D96" w:rsidP="00236D96">
            <w:pPr>
              <w:spacing w:line="276" w:lineRule="auto"/>
              <w:jc w:val="left"/>
              <w:rPr>
                <w:rFonts w:ascii="Times New Roman" w:hAnsi="Times New Roman" w:cs="Times New Roman"/>
              </w:rPr>
            </w:pPr>
          </w:p>
        </w:tc>
      </w:tr>
    </w:tbl>
    <w:p w:rsidR="009C4C1B" w:rsidRPr="00632287" w:rsidRDefault="009C4C1B" w:rsidP="009C4C1B">
      <w:pPr>
        <w:spacing w:line="276" w:lineRule="auto"/>
        <w:rPr>
          <w:rFonts w:ascii="Times New Roman" w:hAnsi="Times New Roman" w:cs="Times New Roman" w:hint="eastAsia"/>
        </w:rPr>
      </w:pPr>
    </w:p>
    <w:p w:rsidR="009C4C1B" w:rsidRPr="00FB4316" w:rsidRDefault="009C4C1B" w:rsidP="009C4C1B">
      <w:pPr>
        <w:spacing w:line="276" w:lineRule="auto"/>
        <w:rPr>
          <w:rFonts w:ascii="Times New Roman" w:hAnsi="Times New Roman" w:cs="Times New Roman"/>
          <w:sz w:val="32"/>
          <w:szCs w:val="32"/>
        </w:rPr>
      </w:pPr>
      <w:r w:rsidRPr="00FB4316">
        <w:rPr>
          <w:rFonts w:ascii="Times New Roman" w:hAnsi="Times New Roman" w:cs="Times New Roman" w:hint="eastAsia"/>
          <w:sz w:val="32"/>
          <w:szCs w:val="32"/>
        </w:rPr>
        <w:t>Practic</w:t>
      </w:r>
      <w:r w:rsidRPr="00FB4316">
        <w:rPr>
          <w:rFonts w:ascii="Times New Roman" w:hAnsi="Times New Roman" w:cs="Times New Roman"/>
          <w:sz w:val="32"/>
          <w:szCs w:val="32"/>
        </w:rPr>
        <w:t>e Schedule</w:t>
      </w:r>
    </w:p>
    <w:tbl>
      <w:tblPr>
        <w:tblStyle w:val="a3"/>
        <w:tblW w:w="0" w:type="auto"/>
        <w:tblLook w:val="04A0" w:firstRow="1" w:lastRow="0" w:firstColumn="1" w:lastColumn="0" w:noHBand="0" w:noVBand="1"/>
      </w:tblPr>
      <w:tblGrid>
        <w:gridCol w:w="1512"/>
        <w:gridCol w:w="2758"/>
        <w:gridCol w:w="4020"/>
      </w:tblGrid>
      <w:tr w:rsidR="009C4C1B" w:rsidRPr="00525017" w:rsidTr="00C85914">
        <w:tc>
          <w:tcPr>
            <w:tcW w:w="1512" w:type="dxa"/>
          </w:tcPr>
          <w:p w:rsidR="009C4C1B" w:rsidRPr="00525017" w:rsidRDefault="009C4C1B" w:rsidP="00C85914">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2758" w:type="dxa"/>
          </w:tcPr>
          <w:p w:rsidR="009C4C1B" w:rsidRPr="00525017" w:rsidRDefault="009C4C1B" w:rsidP="00C85914">
            <w:pPr>
              <w:spacing w:line="276" w:lineRule="auto"/>
              <w:jc w:val="center"/>
              <w:rPr>
                <w:rFonts w:ascii="Times New Roman" w:hAnsi="Times New Roman" w:cs="Times New Roman"/>
              </w:rPr>
            </w:pPr>
            <w:r w:rsidRPr="00525017">
              <w:rPr>
                <w:rFonts w:ascii="Times New Roman" w:hAnsi="Times New Roman" w:cs="Times New Roman"/>
              </w:rPr>
              <w:t>Topic</w:t>
            </w:r>
          </w:p>
        </w:tc>
        <w:tc>
          <w:tcPr>
            <w:tcW w:w="4020" w:type="dxa"/>
          </w:tcPr>
          <w:p w:rsidR="009C4C1B" w:rsidRPr="00525017" w:rsidRDefault="009C4C1B" w:rsidP="00C85914">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9C4C1B" w:rsidRPr="00525017" w:rsidTr="00C85914">
        <w:trPr>
          <w:trHeight w:val="867"/>
        </w:trPr>
        <w:tc>
          <w:tcPr>
            <w:tcW w:w="1512" w:type="dxa"/>
          </w:tcPr>
          <w:p w:rsidR="009C4C1B" w:rsidRDefault="009C4C1B" w:rsidP="00C85914">
            <w:pPr>
              <w:spacing w:line="276" w:lineRule="auto"/>
              <w:jc w:val="left"/>
              <w:rPr>
                <w:rFonts w:ascii="Times New Roman" w:hAnsi="Times New Roman" w:cs="Times New Roman"/>
              </w:rPr>
            </w:pPr>
            <w:r>
              <w:rPr>
                <w:rFonts w:ascii="Times New Roman" w:hAnsi="Times New Roman" w:cs="Times New Roman"/>
              </w:rPr>
              <w:t>2/Sep. 14</w:t>
            </w:r>
          </w:p>
          <w:p w:rsidR="009C4C1B" w:rsidRPr="00525017" w:rsidRDefault="009C4C1B" w:rsidP="00C85914">
            <w:pPr>
              <w:spacing w:line="276" w:lineRule="auto"/>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276" w:lineRule="auto"/>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2</w:t>
            </w:r>
          </w:p>
        </w:tc>
        <w:tc>
          <w:tcPr>
            <w:tcW w:w="4020" w:type="dxa"/>
          </w:tcPr>
          <w:p w:rsidR="009C4C1B" w:rsidRPr="00525017" w:rsidRDefault="009C4C1B" w:rsidP="00C85914">
            <w:pPr>
              <w:spacing w:line="276" w:lineRule="auto"/>
              <w:jc w:val="left"/>
              <w:rPr>
                <w:rFonts w:ascii="Times New Roman" w:hAnsi="Times New Roman" w:cs="Times New Roman"/>
              </w:rPr>
            </w:pPr>
            <w:r w:rsidRPr="00525017">
              <w:rPr>
                <w:rFonts w:ascii="Times New Roman" w:hAnsi="Times New Roman" w:cs="Times New Roman"/>
              </w:rPr>
              <w:t xml:space="preserve">Chapter 2, </w:t>
            </w:r>
            <w:r>
              <w:rPr>
                <w:rFonts w:ascii="Times New Roman" w:hAnsi="Times New Roman" w:cs="Times New Roman"/>
              </w:rPr>
              <w:t>role of culture in cross-border negotiations</w:t>
            </w:r>
          </w:p>
        </w:tc>
      </w:tr>
      <w:tr w:rsidR="009C4C1B" w:rsidRPr="00525017" w:rsidTr="00C85914">
        <w:trPr>
          <w:trHeight w:val="670"/>
        </w:trPr>
        <w:tc>
          <w:tcPr>
            <w:tcW w:w="1512" w:type="dxa"/>
          </w:tcPr>
          <w:p w:rsidR="009C4C1B" w:rsidRDefault="009C4C1B" w:rsidP="00C85914">
            <w:pPr>
              <w:spacing w:line="276" w:lineRule="auto"/>
              <w:jc w:val="left"/>
              <w:rPr>
                <w:rFonts w:ascii="Times New Roman" w:hAnsi="Times New Roman" w:cs="Times New Roman"/>
              </w:rPr>
            </w:pPr>
            <w:r>
              <w:rPr>
                <w:rFonts w:ascii="Times New Roman" w:hAnsi="Times New Roman" w:cs="Times New Roman" w:hint="eastAsia"/>
              </w:rPr>
              <w:t>3/Sep.21</w:t>
            </w:r>
          </w:p>
          <w:p w:rsidR="009C4C1B" w:rsidRDefault="009C4C1B" w:rsidP="00C85914">
            <w:pPr>
              <w:spacing w:line="276" w:lineRule="auto"/>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276" w:lineRule="auto"/>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2</w:t>
            </w:r>
          </w:p>
        </w:tc>
        <w:tc>
          <w:tcPr>
            <w:tcW w:w="4020" w:type="dxa"/>
          </w:tcPr>
          <w:p w:rsidR="009C4C1B" w:rsidRPr="00525017" w:rsidRDefault="009C4C1B" w:rsidP="00C85914">
            <w:pPr>
              <w:spacing w:line="276" w:lineRule="auto"/>
              <w:jc w:val="left"/>
              <w:rPr>
                <w:rFonts w:ascii="Times New Roman" w:hAnsi="Times New Roman" w:cs="Times New Roman"/>
              </w:rPr>
            </w:pPr>
            <w:r w:rsidRPr="00525017">
              <w:rPr>
                <w:rFonts w:ascii="Times New Roman" w:hAnsi="Times New Roman" w:cs="Times New Roman"/>
              </w:rPr>
              <w:t xml:space="preserve">Chapter 2, </w:t>
            </w:r>
            <w:r>
              <w:rPr>
                <w:rFonts w:ascii="Times New Roman" w:hAnsi="Times New Roman" w:cs="Times New Roman"/>
              </w:rPr>
              <w:t>role of culture in cross-border negotiations</w:t>
            </w:r>
          </w:p>
        </w:tc>
      </w:tr>
      <w:tr w:rsidR="009C4C1B" w:rsidRPr="00525017" w:rsidTr="00C85914">
        <w:trPr>
          <w:trHeight w:val="603"/>
        </w:trPr>
        <w:tc>
          <w:tcPr>
            <w:tcW w:w="1512" w:type="dxa"/>
          </w:tcPr>
          <w:p w:rsidR="009C4C1B" w:rsidRDefault="009C4C1B" w:rsidP="00C85914">
            <w:pPr>
              <w:spacing w:line="276" w:lineRule="auto"/>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Sep.28</w:t>
            </w:r>
          </w:p>
          <w:p w:rsidR="009C4C1B" w:rsidRDefault="009C4C1B" w:rsidP="00C85914">
            <w:pPr>
              <w:spacing w:line="276" w:lineRule="auto"/>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276" w:lineRule="auto"/>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3</w:t>
            </w:r>
          </w:p>
        </w:tc>
        <w:tc>
          <w:tcPr>
            <w:tcW w:w="4020" w:type="dxa"/>
          </w:tcPr>
          <w:p w:rsidR="009C4C1B" w:rsidRPr="00525017" w:rsidRDefault="009C4C1B" w:rsidP="00C85914">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3. selecting your negotiating style</w:t>
            </w:r>
          </w:p>
        </w:tc>
      </w:tr>
      <w:tr w:rsidR="009C4C1B" w:rsidRPr="00525017" w:rsidTr="00C85914">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5/Oct.5</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4.5</w:t>
            </w:r>
          </w:p>
        </w:tc>
        <w:tc>
          <w:tcPr>
            <w:tcW w:w="4020" w:type="dxa"/>
          </w:tcPr>
          <w:p w:rsidR="009C4C1B" w:rsidRDefault="009C4C1B" w:rsidP="00C85914">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4. pre-negotiations planning</w:t>
            </w:r>
          </w:p>
          <w:p w:rsidR="009C4C1B" w:rsidRPr="00525017" w:rsidRDefault="009C4C1B" w:rsidP="00C85914">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5. initiating global business negotiations: making the first move</w:t>
            </w:r>
          </w:p>
        </w:tc>
      </w:tr>
      <w:tr w:rsidR="009C4C1B" w:rsidRPr="00525017" w:rsidTr="00C85914">
        <w:trPr>
          <w:trHeight w:val="468"/>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7/Oct.19</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6</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6. trading concessions</w:t>
            </w:r>
          </w:p>
        </w:tc>
      </w:tr>
      <w:tr w:rsidR="009C4C1B" w:rsidRPr="00525017" w:rsidTr="00C85914">
        <w:trPr>
          <w:trHeight w:val="621"/>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8/Oct.26</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7</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7. price negotiations</w:t>
            </w:r>
          </w:p>
        </w:tc>
      </w:tr>
      <w:tr w:rsidR="009C4C1B" w:rsidRPr="00525017" w:rsidTr="00C85914">
        <w:trPr>
          <w:trHeight w:val="853"/>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9/Nov.2</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8</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8. closing business negotiations</w:t>
            </w:r>
          </w:p>
        </w:tc>
      </w:tr>
      <w:tr w:rsidR="009C4C1B" w:rsidRPr="00525017" w:rsidTr="00C85914">
        <w:trPr>
          <w:trHeight w:val="770"/>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lastRenderedPageBreak/>
              <w:t>10/Nov. 9</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wo</w:t>
            </w:r>
            <w:r>
              <w:rPr>
                <w:rFonts w:ascii="Times New Roman" w:hAnsi="Times New Roman" w:cs="Times New Roman"/>
              </w:rPr>
              <w:t xml:space="preserve"> hours)</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w:t>
            </w:r>
            <w:r>
              <w:rPr>
                <w:rFonts w:ascii="Times New Roman" w:hAnsi="Times New Roman" w:cs="Times New Roman"/>
              </w:rPr>
              <w:t>A-D</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hint="eastAsia"/>
              </w:rPr>
              <w:t>Case study of textbook</w:t>
            </w:r>
          </w:p>
        </w:tc>
      </w:tr>
      <w:tr w:rsidR="009C4C1B" w:rsidRPr="00525017" w:rsidTr="00C85914">
        <w:trPr>
          <w:trHeight w:val="753"/>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12/Nov. 16</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9</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9. undertaking renegotiations</w:t>
            </w:r>
          </w:p>
        </w:tc>
      </w:tr>
      <w:tr w:rsidR="009C4C1B" w:rsidRPr="00525017" w:rsidTr="00C85914">
        <w:trPr>
          <w:trHeight w:val="650"/>
        </w:trPr>
        <w:tc>
          <w:tcPr>
            <w:tcW w:w="1512" w:type="dxa"/>
          </w:tcPr>
          <w:p w:rsidR="009C4C1B" w:rsidRDefault="009C4C1B" w:rsidP="00C85914">
            <w:pPr>
              <w:spacing w:line="340" w:lineRule="exact"/>
              <w:jc w:val="left"/>
              <w:rPr>
                <w:rFonts w:ascii="Times New Roman" w:hAnsi="Times New Roman" w:cs="Times New Roman"/>
              </w:rPr>
            </w:pPr>
            <w:r w:rsidRPr="00525017">
              <w:rPr>
                <w:rFonts w:ascii="Times New Roman" w:hAnsi="Times New Roman" w:cs="Times New Roman"/>
              </w:rPr>
              <w:t>17/Dec. 28</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3C7B35"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10</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10. communication skills for effective negotiations</w:t>
            </w:r>
          </w:p>
        </w:tc>
      </w:tr>
      <w:tr w:rsidR="009C4C1B" w:rsidRPr="00525017" w:rsidTr="00C85914">
        <w:trPr>
          <w:trHeight w:val="603"/>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 xml:space="preserve">12/Nov. </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11</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 xml:space="preserve">11. demystifying the secrets of power negotiations </w:t>
            </w:r>
          </w:p>
        </w:tc>
      </w:tr>
      <w:tr w:rsidR="009C4C1B" w:rsidRPr="00525017" w:rsidTr="00C85914">
        <w:trPr>
          <w:trHeight w:val="586"/>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 xml:space="preserve">12/Nov. </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12</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12. negotiating on the internet</w:t>
            </w:r>
          </w:p>
        </w:tc>
      </w:tr>
      <w:tr w:rsidR="009C4C1B" w:rsidRPr="00525017" w:rsidTr="00C85914">
        <w:trPr>
          <w:trHeight w:val="469"/>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 xml:space="preserve">12/Nov. </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(One hour)</w:t>
            </w:r>
          </w:p>
        </w:tc>
        <w:tc>
          <w:tcPr>
            <w:tcW w:w="2758" w:type="dxa"/>
          </w:tcPr>
          <w:p w:rsidR="009C4C1B" w:rsidRPr="00525017" w:rsidRDefault="009C4C1B" w:rsidP="00C85914">
            <w:pPr>
              <w:spacing w:line="340" w:lineRule="exact"/>
              <w:jc w:val="left"/>
              <w:rPr>
                <w:rFonts w:ascii="Times New Roman" w:hAnsi="Times New Roman" w:cs="Times New Roman"/>
              </w:rPr>
            </w:pPr>
            <w:r w:rsidRPr="003C7B35">
              <w:rPr>
                <w:rFonts w:ascii="Times New Roman" w:hAnsi="Times New Roman" w:cs="Times New Roman"/>
              </w:rPr>
              <w:t xml:space="preserve">Case study of </w:t>
            </w:r>
            <w:r>
              <w:rPr>
                <w:rFonts w:ascii="Times New Roman" w:hAnsi="Times New Roman" w:cs="Times New Roman"/>
              </w:rPr>
              <w:t>Chapter 13.14</w:t>
            </w:r>
          </w:p>
        </w:tc>
        <w:tc>
          <w:tcPr>
            <w:tcW w:w="4020"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13. overcoming the gender divide in global negotiation</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w:t>
            </w:r>
            <w:r>
              <w:rPr>
                <w:rFonts w:ascii="Times New Roman" w:hAnsi="Times New Roman" w:cs="Times New Roman"/>
              </w:rPr>
              <w:t>14. strategies for small enterprises negotiating with large firms</w:t>
            </w:r>
          </w:p>
        </w:tc>
      </w:tr>
      <w:tr w:rsidR="009C4C1B" w:rsidRPr="00525017" w:rsidTr="00C85914">
        <w:trPr>
          <w:trHeight w:val="435"/>
        </w:trPr>
        <w:tc>
          <w:tcPr>
            <w:tcW w:w="1512"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7/</w:t>
            </w:r>
            <w:r>
              <w:rPr>
                <w:rFonts w:ascii="Times New Roman" w:hAnsi="Times New Roman" w:cs="Times New Roman"/>
              </w:rPr>
              <w:t>Dec.28</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(Two hours)</w:t>
            </w:r>
          </w:p>
        </w:tc>
        <w:tc>
          <w:tcPr>
            <w:tcW w:w="2758"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hint="eastAsia"/>
              </w:rPr>
              <w:t xml:space="preserve">Group </w:t>
            </w:r>
            <w:r>
              <w:rPr>
                <w:rFonts w:ascii="Times New Roman" w:hAnsi="Times New Roman" w:cs="Times New Roman"/>
              </w:rPr>
              <w:t>Presentation</w:t>
            </w:r>
          </w:p>
        </w:tc>
        <w:tc>
          <w:tcPr>
            <w:tcW w:w="4020" w:type="dxa"/>
          </w:tcPr>
          <w:p w:rsidR="009C4C1B" w:rsidRPr="00525017" w:rsidRDefault="009C4C1B" w:rsidP="00C85914">
            <w:pPr>
              <w:spacing w:line="340" w:lineRule="exact"/>
              <w:jc w:val="left"/>
              <w:rPr>
                <w:rFonts w:ascii="Times New Roman" w:hAnsi="Times New Roman" w:cs="Times New Roman"/>
              </w:rPr>
            </w:pPr>
            <w:r w:rsidRPr="00525017">
              <w:rPr>
                <w:rFonts w:ascii="Times New Roman" w:hAnsi="Times New Roman" w:cs="Times New Roman"/>
              </w:rPr>
              <w:t xml:space="preserve">Preparing for the </w:t>
            </w:r>
            <w:r>
              <w:rPr>
                <w:rFonts w:ascii="Times New Roman" w:hAnsi="Times New Roman" w:cs="Times New Roman"/>
              </w:rPr>
              <w:t>simulate international business negotiation</w:t>
            </w:r>
          </w:p>
        </w:tc>
      </w:tr>
      <w:tr w:rsidR="009C4C1B" w:rsidRPr="00525017" w:rsidTr="00C85914">
        <w:tc>
          <w:tcPr>
            <w:tcW w:w="1512" w:type="dxa"/>
          </w:tcPr>
          <w:p w:rsidR="009C4C1B" w:rsidRDefault="009C4C1B" w:rsidP="00C85914">
            <w:pPr>
              <w:spacing w:line="340" w:lineRule="exact"/>
              <w:jc w:val="left"/>
              <w:rPr>
                <w:rFonts w:ascii="Times New Roman" w:hAnsi="Times New Roman" w:cs="Times New Roman"/>
              </w:rPr>
            </w:pPr>
            <w:r w:rsidRPr="00525017">
              <w:rPr>
                <w:rFonts w:ascii="Times New Roman" w:hAnsi="Times New Roman" w:cs="Times New Roman"/>
              </w:rPr>
              <w:t>18/Jan. 4</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(Two hours)</w:t>
            </w:r>
          </w:p>
        </w:tc>
        <w:tc>
          <w:tcPr>
            <w:tcW w:w="2758" w:type="dxa"/>
          </w:tcPr>
          <w:p w:rsidR="009C4C1B" w:rsidRDefault="009C4C1B" w:rsidP="00C85914">
            <w:pPr>
              <w:spacing w:line="340" w:lineRule="exact"/>
              <w:jc w:val="left"/>
              <w:rPr>
                <w:rFonts w:ascii="Times New Roman" w:hAnsi="Times New Roman" w:cs="Times New Roman"/>
              </w:rPr>
            </w:pPr>
            <w:r>
              <w:rPr>
                <w:rFonts w:ascii="Times New Roman" w:hAnsi="Times New Roman" w:cs="Times New Roman" w:hint="eastAsia"/>
              </w:rPr>
              <w:t xml:space="preserve">Group </w:t>
            </w:r>
            <w:r>
              <w:rPr>
                <w:rFonts w:ascii="Times New Roman" w:hAnsi="Times New Roman" w:cs="Times New Roman"/>
              </w:rPr>
              <w:t>Presentation</w:t>
            </w:r>
          </w:p>
        </w:tc>
        <w:tc>
          <w:tcPr>
            <w:tcW w:w="4020"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rPr>
              <w:t>Final Simulate international business negotiation</w:t>
            </w:r>
          </w:p>
        </w:tc>
      </w:tr>
      <w:tr w:rsidR="009C4C1B" w:rsidRPr="00525017" w:rsidTr="00C85914">
        <w:tc>
          <w:tcPr>
            <w:tcW w:w="1512" w:type="dxa"/>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otal hours</w:t>
            </w:r>
          </w:p>
        </w:tc>
        <w:tc>
          <w:tcPr>
            <w:tcW w:w="6778" w:type="dxa"/>
            <w:gridSpan w:val="2"/>
          </w:tcPr>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hint="eastAsia"/>
              </w:rPr>
              <w:t>18</w:t>
            </w:r>
          </w:p>
        </w:tc>
      </w:tr>
      <w:tr w:rsidR="009C4C1B" w:rsidRPr="00525017" w:rsidTr="00C85914">
        <w:trPr>
          <w:trHeight w:val="3047"/>
        </w:trPr>
        <w:tc>
          <w:tcPr>
            <w:tcW w:w="8290" w:type="dxa"/>
            <w:gridSpan w:val="3"/>
          </w:tcPr>
          <w:p w:rsidR="009C4C1B" w:rsidRDefault="009C4C1B" w:rsidP="00C85914">
            <w:pPr>
              <w:spacing w:line="340" w:lineRule="exact"/>
              <w:jc w:val="left"/>
              <w:rPr>
                <w:rFonts w:ascii="Times New Roman" w:hAnsi="Times New Roman" w:cs="Times New Roman"/>
              </w:rPr>
            </w:pPr>
          </w:p>
          <w:p w:rsidR="009C4C1B" w:rsidRDefault="009C4C1B" w:rsidP="00C85914">
            <w:pPr>
              <w:spacing w:line="340" w:lineRule="exact"/>
              <w:jc w:val="left"/>
              <w:rPr>
                <w:rFonts w:ascii="Times New Roman" w:hAnsi="Times New Roman" w:cs="Times New Roman"/>
              </w:rPr>
            </w:pPr>
            <w:r>
              <w:rPr>
                <w:rFonts w:ascii="Times New Roman" w:hAnsi="Times New Roman" w:cs="Times New Roman" w:hint="eastAsia"/>
              </w:rPr>
              <w:t xml:space="preserve">Date: </w:t>
            </w:r>
          </w:p>
          <w:p w:rsidR="009C4C1B" w:rsidRDefault="009C4C1B" w:rsidP="00C85914">
            <w:pPr>
              <w:spacing w:line="340" w:lineRule="exact"/>
              <w:jc w:val="left"/>
              <w:rPr>
                <w:rFonts w:ascii="Times New Roman" w:hAnsi="Times New Roman" w:cs="Times New Roman"/>
              </w:rPr>
            </w:pPr>
          </w:p>
          <w:p w:rsidR="009C4C1B" w:rsidRDefault="009C4C1B" w:rsidP="00C85914">
            <w:pPr>
              <w:spacing w:line="340" w:lineRule="exact"/>
              <w:jc w:val="left"/>
              <w:rPr>
                <w:rFonts w:ascii="Times New Roman" w:hAnsi="Times New Roman" w:cs="Times New Roman"/>
              </w:rPr>
            </w:pPr>
            <w:r>
              <w:rPr>
                <w:rFonts w:ascii="Times New Roman" w:hAnsi="Times New Roman" w:cs="Times New Roman" w:hint="eastAsia"/>
              </w:rPr>
              <w:t xml:space="preserve">Reviewed by </w:t>
            </w:r>
          </w:p>
          <w:p w:rsidR="009C4C1B" w:rsidRDefault="009C4C1B" w:rsidP="00C85914">
            <w:pPr>
              <w:spacing w:line="340" w:lineRule="exact"/>
              <w:jc w:val="left"/>
              <w:rPr>
                <w:rFonts w:ascii="Times New Roman" w:hAnsi="Times New Roman" w:cs="Times New Roman"/>
              </w:rPr>
            </w:pPr>
          </w:p>
          <w:p w:rsidR="009C4C1B" w:rsidRDefault="009C4C1B" w:rsidP="00C85914">
            <w:pPr>
              <w:spacing w:line="340" w:lineRule="exact"/>
              <w:jc w:val="left"/>
              <w:rPr>
                <w:rFonts w:ascii="Times New Roman" w:hAnsi="Times New Roman" w:cs="Times New Roman"/>
              </w:rPr>
            </w:pPr>
            <w:r>
              <w:rPr>
                <w:rFonts w:ascii="Times New Roman" w:hAnsi="Times New Roman" w:cs="Times New Roman" w:hint="eastAsia"/>
              </w:rPr>
              <w:t>Signature</w:t>
            </w:r>
          </w:p>
          <w:p w:rsidR="009C4C1B" w:rsidRDefault="009C4C1B" w:rsidP="00C85914">
            <w:pPr>
              <w:spacing w:line="340" w:lineRule="exact"/>
              <w:jc w:val="left"/>
              <w:rPr>
                <w:rFonts w:ascii="Times New Roman" w:hAnsi="Times New Roman" w:cs="Times New Roman"/>
              </w:rPr>
            </w:pPr>
          </w:p>
          <w:p w:rsidR="009C4C1B" w:rsidRDefault="009C4C1B" w:rsidP="00C85914">
            <w:pPr>
              <w:spacing w:line="340" w:lineRule="exact"/>
              <w:jc w:val="left"/>
              <w:rPr>
                <w:rFonts w:ascii="Times New Roman" w:hAnsi="Times New Roman" w:cs="Times New Roman"/>
              </w:rPr>
            </w:pPr>
            <w:r>
              <w:rPr>
                <w:rFonts w:ascii="Times New Roman" w:hAnsi="Times New Roman" w:cs="Times New Roman" w:hint="eastAsia"/>
              </w:rPr>
              <w:t xml:space="preserve">Director of </w:t>
            </w:r>
          </w:p>
          <w:p w:rsidR="009C4C1B" w:rsidRPr="00525017" w:rsidRDefault="009C4C1B" w:rsidP="00C85914">
            <w:pPr>
              <w:spacing w:line="340" w:lineRule="exact"/>
              <w:jc w:val="left"/>
              <w:rPr>
                <w:rFonts w:ascii="Times New Roman" w:hAnsi="Times New Roman" w:cs="Times New Roman"/>
              </w:rPr>
            </w:pPr>
            <w:r>
              <w:rPr>
                <w:rFonts w:ascii="Times New Roman" w:hAnsi="Times New Roman" w:cs="Times New Roman" w:hint="eastAsia"/>
              </w:rPr>
              <w:t>Department of International Business and Management</w:t>
            </w:r>
          </w:p>
        </w:tc>
      </w:tr>
    </w:tbl>
    <w:p w:rsidR="009C4C1B" w:rsidRPr="009C4C1B" w:rsidRDefault="009C4C1B" w:rsidP="0012399E">
      <w:pPr>
        <w:tabs>
          <w:tab w:val="left" w:pos="840"/>
        </w:tabs>
        <w:rPr>
          <w:rFonts w:ascii="Times New Roman" w:hAnsi="Times New Roman" w:cs="Times New Roman" w:hint="eastAsia"/>
        </w:rPr>
      </w:pPr>
    </w:p>
    <w:sectPr w:rsidR="009C4C1B" w:rsidRPr="009C4C1B" w:rsidSect="00B3015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850" w:rsidRDefault="00837850" w:rsidP="002531CA">
      <w:r>
        <w:separator/>
      </w:r>
    </w:p>
  </w:endnote>
  <w:endnote w:type="continuationSeparator" w:id="0">
    <w:p w:rsidR="00837850" w:rsidRDefault="00837850" w:rsidP="0025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Heiti SC Light">
    <w:panose1 w:val="02000000000000000000"/>
    <w:charset w:val="80"/>
    <w:family w:val="auto"/>
    <w:pitch w:val="variable"/>
    <w:sig w:usb0="8000002F" w:usb1="0807004A" w:usb2="00000010" w:usb3="00000000" w:csb0="003E0001" w:csb1="00000000"/>
  </w:font>
  <w:font w:name="DFKai-SB">
    <w:altName w:val="宋体"/>
    <w:panose1 w:val="020B0604020202020204"/>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Bookshelf Symbol 7">
    <w:panose1 w:val="05010101010101010101"/>
    <w:charset w:val="02"/>
    <w:family w:val="decorative"/>
    <w:pitch w:val="variable"/>
    <w:sig w:usb0="00000000" w:usb1="10000000" w:usb2="00000000" w:usb3="00000000" w:csb0="80000000" w:csb1="00000000"/>
  </w:font>
  <w:font w:name="Baoli SC Regular">
    <w:panose1 w:val="02010600040101010101"/>
    <w:charset w:val="50"/>
    <w:family w:val="auto"/>
    <w:pitch w:val="variable"/>
    <w:sig w:usb0="80000287" w:usb1="280F3C52" w:usb2="00000016" w:usb3="00000000" w:csb0="0004001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850" w:rsidRDefault="00837850" w:rsidP="002531CA">
      <w:r>
        <w:separator/>
      </w:r>
    </w:p>
  </w:footnote>
  <w:footnote w:type="continuationSeparator" w:id="0">
    <w:p w:rsidR="00837850" w:rsidRDefault="00837850" w:rsidP="00253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5B2654C"/>
    <w:multiLevelType w:val="hybridMultilevel"/>
    <w:tmpl w:val="9A60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2C21AFF"/>
    <w:multiLevelType w:val="multilevel"/>
    <w:tmpl w:val="D54E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C87B46"/>
    <w:multiLevelType w:val="hybridMultilevel"/>
    <w:tmpl w:val="EAE623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3"/>
  </w:num>
  <w:num w:numId="4">
    <w:abstractNumId w:val="2"/>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0C36"/>
    <w:rsid w:val="00002964"/>
    <w:rsid w:val="00033900"/>
    <w:rsid w:val="0003672D"/>
    <w:rsid w:val="000641C8"/>
    <w:rsid w:val="000704EB"/>
    <w:rsid w:val="000708EA"/>
    <w:rsid w:val="00080A0A"/>
    <w:rsid w:val="000814E4"/>
    <w:rsid w:val="000846A9"/>
    <w:rsid w:val="00092F01"/>
    <w:rsid w:val="000C005D"/>
    <w:rsid w:val="000D5ABD"/>
    <w:rsid w:val="000E33B6"/>
    <w:rsid w:val="00122AB0"/>
    <w:rsid w:val="00123526"/>
    <w:rsid w:val="0012399E"/>
    <w:rsid w:val="00126908"/>
    <w:rsid w:val="0013174F"/>
    <w:rsid w:val="001328AE"/>
    <w:rsid w:val="00132BB3"/>
    <w:rsid w:val="00132F24"/>
    <w:rsid w:val="00143DA9"/>
    <w:rsid w:val="001455BF"/>
    <w:rsid w:val="001501DB"/>
    <w:rsid w:val="00151942"/>
    <w:rsid w:val="00177C7E"/>
    <w:rsid w:val="001A10C4"/>
    <w:rsid w:val="001C672F"/>
    <w:rsid w:val="001E0C36"/>
    <w:rsid w:val="001E2D0F"/>
    <w:rsid w:val="001E5474"/>
    <w:rsid w:val="00201988"/>
    <w:rsid w:val="002019C5"/>
    <w:rsid w:val="002267E7"/>
    <w:rsid w:val="00236D96"/>
    <w:rsid w:val="00244412"/>
    <w:rsid w:val="002531CA"/>
    <w:rsid w:val="0026071B"/>
    <w:rsid w:val="0027118B"/>
    <w:rsid w:val="002810C7"/>
    <w:rsid w:val="00293366"/>
    <w:rsid w:val="002A58CB"/>
    <w:rsid w:val="002C67AC"/>
    <w:rsid w:val="002E448A"/>
    <w:rsid w:val="002F0AB6"/>
    <w:rsid w:val="0032260A"/>
    <w:rsid w:val="00325326"/>
    <w:rsid w:val="00350FE9"/>
    <w:rsid w:val="00357DE6"/>
    <w:rsid w:val="00366B73"/>
    <w:rsid w:val="00373A02"/>
    <w:rsid w:val="003956ED"/>
    <w:rsid w:val="003C05D8"/>
    <w:rsid w:val="003D72CB"/>
    <w:rsid w:val="003E03CC"/>
    <w:rsid w:val="00410FA2"/>
    <w:rsid w:val="004259A0"/>
    <w:rsid w:val="00436CC5"/>
    <w:rsid w:val="0044640E"/>
    <w:rsid w:val="00460058"/>
    <w:rsid w:val="004641B8"/>
    <w:rsid w:val="00464EEC"/>
    <w:rsid w:val="00472E75"/>
    <w:rsid w:val="00490339"/>
    <w:rsid w:val="00495C44"/>
    <w:rsid w:val="004A0410"/>
    <w:rsid w:val="004C161B"/>
    <w:rsid w:val="004D35F7"/>
    <w:rsid w:val="004E6894"/>
    <w:rsid w:val="004F07B6"/>
    <w:rsid w:val="004F130E"/>
    <w:rsid w:val="004F19B8"/>
    <w:rsid w:val="005051B8"/>
    <w:rsid w:val="00510ED9"/>
    <w:rsid w:val="00512359"/>
    <w:rsid w:val="0051778F"/>
    <w:rsid w:val="00525017"/>
    <w:rsid w:val="00527668"/>
    <w:rsid w:val="005349EE"/>
    <w:rsid w:val="005369DE"/>
    <w:rsid w:val="00565323"/>
    <w:rsid w:val="00574E09"/>
    <w:rsid w:val="005868F6"/>
    <w:rsid w:val="0059397F"/>
    <w:rsid w:val="005A7E73"/>
    <w:rsid w:val="005B0E61"/>
    <w:rsid w:val="005D278B"/>
    <w:rsid w:val="005F00AD"/>
    <w:rsid w:val="005F4399"/>
    <w:rsid w:val="00600F8E"/>
    <w:rsid w:val="00611176"/>
    <w:rsid w:val="00632287"/>
    <w:rsid w:val="006523EB"/>
    <w:rsid w:val="0065669D"/>
    <w:rsid w:val="00664D32"/>
    <w:rsid w:val="0068127E"/>
    <w:rsid w:val="006A6924"/>
    <w:rsid w:val="006B3E98"/>
    <w:rsid w:val="006C3048"/>
    <w:rsid w:val="006E2EC4"/>
    <w:rsid w:val="006F1B03"/>
    <w:rsid w:val="007058C7"/>
    <w:rsid w:val="0072165E"/>
    <w:rsid w:val="007267B3"/>
    <w:rsid w:val="00757AAC"/>
    <w:rsid w:val="0078034B"/>
    <w:rsid w:val="00791A33"/>
    <w:rsid w:val="00797D1B"/>
    <w:rsid w:val="007A3E27"/>
    <w:rsid w:val="007A5C88"/>
    <w:rsid w:val="007C1779"/>
    <w:rsid w:val="007C73B4"/>
    <w:rsid w:val="007E0625"/>
    <w:rsid w:val="00806D39"/>
    <w:rsid w:val="008133EB"/>
    <w:rsid w:val="00837850"/>
    <w:rsid w:val="00843C7F"/>
    <w:rsid w:val="00854452"/>
    <w:rsid w:val="00864E47"/>
    <w:rsid w:val="00885332"/>
    <w:rsid w:val="008C7D15"/>
    <w:rsid w:val="008D7A85"/>
    <w:rsid w:val="008E5948"/>
    <w:rsid w:val="009036BF"/>
    <w:rsid w:val="00913F24"/>
    <w:rsid w:val="009145B7"/>
    <w:rsid w:val="00923ED8"/>
    <w:rsid w:val="00956AD2"/>
    <w:rsid w:val="00984D8C"/>
    <w:rsid w:val="00997107"/>
    <w:rsid w:val="009B1CC1"/>
    <w:rsid w:val="009B2351"/>
    <w:rsid w:val="009C4C1B"/>
    <w:rsid w:val="009D7956"/>
    <w:rsid w:val="009E6B06"/>
    <w:rsid w:val="009F3963"/>
    <w:rsid w:val="00A11CF1"/>
    <w:rsid w:val="00A130C9"/>
    <w:rsid w:val="00A13EA4"/>
    <w:rsid w:val="00A43879"/>
    <w:rsid w:val="00A76DED"/>
    <w:rsid w:val="00A8311F"/>
    <w:rsid w:val="00AA4A6A"/>
    <w:rsid w:val="00AE15F4"/>
    <w:rsid w:val="00AE6428"/>
    <w:rsid w:val="00AF26D3"/>
    <w:rsid w:val="00AF4BD5"/>
    <w:rsid w:val="00B0146C"/>
    <w:rsid w:val="00B016DC"/>
    <w:rsid w:val="00B23451"/>
    <w:rsid w:val="00B275DA"/>
    <w:rsid w:val="00B3015B"/>
    <w:rsid w:val="00B34217"/>
    <w:rsid w:val="00B34D74"/>
    <w:rsid w:val="00B3579A"/>
    <w:rsid w:val="00B451A3"/>
    <w:rsid w:val="00B55D3A"/>
    <w:rsid w:val="00B575CE"/>
    <w:rsid w:val="00B6625B"/>
    <w:rsid w:val="00B74559"/>
    <w:rsid w:val="00B74D33"/>
    <w:rsid w:val="00BA4F49"/>
    <w:rsid w:val="00BF28DF"/>
    <w:rsid w:val="00C20B25"/>
    <w:rsid w:val="00C272B1"/>
    <w:rsid w:val="00C27B0B"/>
    <w:rsid w:val="00C30F00"/>
    <w:rsid w:val="00C41169"/>
    <w:rsid w:val="00C412F0"/>
    <w:rsid w:val="00C93054"/>
    <w:rsid w:val="00CC0810"/>
    <w:rsid w:val="00CC2F3B"/>
    <w:rsid w:val="00CD767C"/>
    <w:rsid w:val="00CE1F6B"/>
    <w:rsid w:val="00D05C25"/>
    <w:rsid w:val="00D12191"/>
    <w:rsid w:val="00D37540"/>
    <w:rsid w:val="00D434EE"/>
    <w:rsid w:val="00D60C74"/>
    <w:rsid w:val="00DA214F"/>
    <w:rsid w:val="00DA35D4"/>
    <w:rsid w:val="00DD3129"/>
    <w:rsid w:val="00DD3392"/>
    <w:rsid w:val="00DE7CD9"/>
    <w:rsid w:val="00DF3222"/>
    <w:rsid w:val="00E039FE"/>
    <w:rsid w:val="00E079D8"/>
    <w:rsid w:val="00E159D0"/>
    <w:rsid w:val="00E30456"/>
    <w:rsid w:val="00E31DDD"/>
    <w:rsid w:val="00E40476"/>
    <w:rsid w:val="00E41000"/>
    <w:rsid w:val="00E42643"/>
    <w:rsid w:val="00E55B39"/>
    <w:rsid w:val="00E80CD3"/>
    <w:rsid w:val="00E97979"/>
    <w:rsid w:val="00EA4C12"/>
    <w:rsid w:val="00ED0233"/>
    <w:rsid w:val="00ED4534"/>
    <w:rsid w:val="00ED66DA"/>
    <w:rsid w:val="00ED75A4"/>
    <w:rsid w:val="00EE543B"/>
    <w:rsid w:val="00EE743B"/>
    <w:rsid w:val="00F27C54"/>
    <w:rsid w:val="00F33734"/>
    <w:rsid w:val="00F6321A"/>
    <w:rsid w:val="00F653C2"/>
    <w:rsid w:val="00F668F3"/>
    <w:rsid w:val="00F7352D"/>
    <w:rsid w:val="00F8223A"/>
    <w:rsid w:val="00F928E8"/>
    <w:rsid w:val="00F93FF6"/>
    <w:rsid w:val="00FB4316"/>
    <w:rsid w:val="00FC2C53"/>
    <w:rsid w:val="00FD2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9DB4CA"/>
  <w15:docId w15:val="{F17F5E39-2377-C34A-99AD-B7FC9127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45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PMingLiU" w:hAnsi="Times New Roman" w:cs="Times New Roman"/>
      <w:b/>
      <w:bCs/>
      <w:sz w:val="32"/>
      <w:lang w:eastAsia="zh-TW"/>
    </w:rPr>
  </w:style>
  <w:style w:type="character" w:customStyle="1" w:styleId="a6">
    <w:name w:val="标题 字符"/>
    <w:basedOn w:val="a0"/>
    <w:link w:val="a5"/>
    <w:rsid w:val="001455BF"/>
    <w:rPr>
      <w:rFonts w:ascii="Times New Roman" w:eastAsia="PMingLiU"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 字符"/>
    <w:basedOn w:val="a0"/>
    <w:link w:val="a7"/>
    <w:uiPriority w:val="99"/>
    <w:semiHidden/>
    <w:rsid w:val="0027118B"/>
    <w:rPr>
      <w:rFonts w:ascii="Heiti SC Light" w:eastAsia="Heiti SC Light"/>
      <w:sz w:val="18"/>
      <w:szCs w:val="18"/>
    </w:rPr>
  </w:style>
  <w:style w:type="paragraph" w:styleId="a9">
    <w:name w:val="header"/>
    <w:basedOn w:val="a"/>
    <w:link w:val="aa"/>
    <w:uiPriority w:val="99"/>
    <w:semiHidden/>
    <w:unhideWhenUsed/>
    <w:rsid w:val="002531CA"/>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semiHidden/>
    <w:rsid w:val="002531CA"/>
    <w:rPr>
      <w:sz w:val="18"/>
      <w:szCs w:val="18"/>
    </w:rPr>
  </w:style>
  <w:style w:type="paragraph" w:styleId="ab">
    <w:name w:val="footer"/>
    <w:basedOn w:val="a"/>
    <w:link w:val="ac"/>
    <w:uiPriority w:val="99"/>
    <w:semiHidden/>
    <w:unhideWhenUsed/>
    <w:rsid w:val="002531CA"/>
    <w:pPr>
      <w:tabs>
        <w:tab w:val="center" w:pos="4153"/>
        <w:tab w:val="right" w:pos="8306"/>
      </w:tabs>
      <w:snapToGrid w:val="0"/>
      <w:jc w:val="left"/>
    </w:pPr>
    <w:rPr>
      <w:sz w:val="18"/>
      <w:szCs w:val="18"/>
    </w:rPr>
  </w:style>
  <w:style w:type="character" w:customStyle="1" w:styleId="ac">
    <w:name w:val="页脚 字符"/>
    <w:basedOn w:val="a0"/>
    <w:link w:val="ab"/>
    <w:uiPriority w:val="99"/>
    <w:semiHidden/>
    <w:rsid w:val="002531CA"/>
    <w:rPr>
      <w:sz w:val="18"/>
      <w:szCs w:val="18"/>
    </w:rPr>
  </w:style>
  <w:style w:type="character" w:styleId="ad">
    <w:name w:val="annotation reference"/>
    <w:basedOn w:val="a0"/>
    <w:uiPriority w:val="99"/>
    <w:semiHidden/>
    <w:unhideWhenUsed/>
    <w:rsid w:val="002531CA"/>
    <w:rPr>
      <w:sz w:val="21"/>
      <w:szCs w:val="21"/>
    </w:rPr>
  </w:style>
  <w:style w:type="paragraph" w:styleId="ae">
    <w:name w:val="annotation text"/>
    <w:basedOn w:val="a"/>
    <w:link w:val="af"/>
    <w:uiPriority w:val="99"/>
    <w:semiHidden/>
    <w:unhideWhenUsed/>
    <w:rsid w:val="002531CA"/>
    <w:pPr>
      <w:jc w:val="left"/>
    </w:pPr>
  </w:style>
  <w:style w:type="character" w:customStyle="1" w:styleId="af">
    <w:name w:val="批注文字 字符"/>
    <w:basedOn w:val="a0"/>
    <w:link w:val="ae"/>
    <w:uiPriority w:val="99"/>
    <w:semiHidden/>
    <w:rsid w:val="002531CA"/>
  </w:style>
  <w:style w:type="paragraph" w:styleId="af0">
    <w:name w:val="annotation subject"/>
    <w:basedOn w:val="ae"/>
    <w:next w:val="ae"/>
    <w:link w:val="af1"/>
    <w:uiPriority w:val="99"/>
    <w:semiHidden/>
    <w:unhideWhenUsed/>
    <w:rsid w:val="002531CA"/>
    <w:rPr>
      <w:b/>
      <w:bCs/>
    </w:rPr>
  </w:style>
  <w:style w:type="character" w:customStyle="1" w:styleId="af1">
    <w:name w:val="批注主题 字符"/>
    <w:basedOn w:val="af"/>
    <w:link w:val="af0"/>
    <w:uiPriority w:val="99"/>
    <w:semiHidden/>
    <w:rsid w:val="002531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755368">
      <w:bodyDiv w:val="1"/>
      <w:marLeft w:val="0"/>
      <w:marRight w:val="0"/>
      <w:marTop w:val="0"/>
      <w:marBottom w:val="0"/>
      <w:divBdr>
        <w:top w:val="none" w:sz="0" w:space="0" w:color="auto"/>
        <w:left w:val="none" w:sz="0" w:space="0" w:color="auto"/>
        <w:bottom w:val="none" w:sz="0" w:space="0" w:color="auto"/>
        <w:right w:val="none" w:sz="0" w:space="0" w:color="auto"/>
      </w:divBdr>
    </w:div>
    <w:div w:id="539588832">
      <w:bodyDiv w:val="1"/>
      <w:marLeft w:val="0"/>
      <w:marRight w:val="0"/>
      <w:marTop w:val="0"/>
      <w:marBottom w:val="0"/>
      <w:divBdr>
        <w:top w:val="none" w:sz="0" w:space="0" w:color="auto"/>
        <w:left w:val="none" w:sz="0" w:space="0" w:color="auto"/>
        <w:bottom w:val="none" w:sz="0" w:space="0" w:color="auto"/>
        <w:right w:val="none" w:sz="0" w:space="0" w:color="auto"/>
      </w:divBdr>
    </w:div>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819109368">
      <w:bodyDiv w:val="1"/>
      <w:marLeft w:val="0"/>
      <w:marRight w:val="0"/>
      <w:marTop w:val="0"/>
      <w:marBottom w:val="0"/>
      <w:divBdr>
        <w:top w:val="none" w:sz="0" w:space="0" w:color="auto"/>
        <w:left w:val="none" w:sz="0" w:space="0" w:color="auto"/>
        <w:bottom w:val="none" w:sz="0" w:space="0" w:color="auto"/>
        <w:right w:val="none" w:sz="0" w:space="0" w:color="auto"/>
      </w:divBdr>
    </w:div>
    <w:div w:id="2108190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51DBC-8EBD-B340-8576-2D232981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1083</Words>
  <Characters>6179</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黄馨瑶</cp:lastModifiedBy>
  <cp:revision>65</cp:revision>
  <dcterms:created xsi:type="dcterms:W3CDTF">2018-09-04T05:09:00Z</dcterms:created>
  <dcterms:modified xsi:type="dcterms:W3CDTF">2018-09-16T09:26:00Z</dcterms:modified>
</cp:coreProperties>
</file>