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95037" w14:textId="77777777" w:rsidR="00C31F80" w:rsidRDefault="0050131E">
      <w:pPr>
        <w:pStyle w:val="a9"/>
        <w:spacing w:line="480" w:lineRule="exact"/>
        <w:rPr>
          <w:rFonts w:eastAsia="標楷體"/>
        </w:rPr>
      </w:pPr>
      <w:r>
        <w:rPr>
          <w:rFonts w:eastAsia="標楷體"/>
        </w:rPr>
        <w:t>DONGGUAN UNIVERSITY OF TECHNOLOGY</w:t>
      </w:r>
    </w:p>
    <w:p w14:paraId="6F472592" w14:textId="77777777" w:rsidR="00C31F80" w:rsidRDefault="0050131E">
      <w:pPr>
        <w:pStyle w:val="a9"/>
        <w:spacing w:line="480" w:lineRule="exact"/>
        <w:rPr>
          <w:rFonts w:eastAsia="標楷體"/>
        </w:rPr>
      </w:pPr>
      <w:r>
        <w:rPr>
          <w:rFonts w:eastAsia="標楷體"/>
        </w:rPr>
        <w:t>School of Economics and Management</w:t>
      </w:r>
    </w:p>
    <w:p w14:paraId="177938D8" w14:textId="77777777" w:rsidR="00C31F80" w:rsidRDefault="0050131E">
      <w:pPr>
        <w:pStyle w:val="a9"/>
        <w:spacing w:line="480" w:lineRule="exact"/>
        <w:rPr>
          <w:rFonts w:eastAsia="標楷體"/>
          <w:u w:val="single"/>
          <w:lang w:eastAsia="zh-CN"/>
        </w:rPr>
      </w:pPr>
      <w:r>
        <w:rPr>
          <w:rFonts w:eastAsia="標楷體"/>
          <w:u w:val="single"/>
        </w:rPr>
        <w:t>Course Syllabus</w:t>
      </w:r>
    </w:p>
    <w:p w14:paraId="2086720A" w14:textId="77777777" w:rsidR="00C31F80" w:rsidRDefault="0050131E">
      <w:pPr>
        <w:pStyle w:val="a9"/>
        <w:spacing w:line="480" w:lineRule="exact"/>
        <w:rPr>
          <w:rFonts w:eastAsia="標楷體"/>
          <w:lang w:eastAsia="zh-CN"/>
        </w:rPr>
      </w:pPr>
      <w:r>
        <w:rPr>
          <w:rFonts w:eastAsia="標楷體" w:hint="eastAsia"/>
          <w:lang w:eastAsia="zh-CN"/>
        </w:rPr>
        <w:t>Fall</w:t>
      </w:r>
      <w:r>
        <w:rPr>
          <w:rFonts w:eastAsia="標楷體"/>
          <w:lang w:eastAsia="zh-CN"/>
        </w:rPr>
        <w:t xml:space="preserve"> 2017</w:t>
      </w:r>
    </w:p>
    <w:p w14:paraId="60D1AC9E" w14:textId="77777777" w:rsidR="00C31F80" w:rsidRDefault="0050131E">
      <w:pPr>
        <w:rPr>
          <w:rFonts w:ascii="Times New Roman" w:hAnsi="Times New Roman" w:cs="Times New Roman"/>
          <w:sz w:val="36"/>
          <w:szCs w:val="36"/>
        </w:rPr>
      </w:pPr>
      <w:r>
        <w:rPr>
          <w:rFonts w:ascii="Times New Roman" w:hAnsi="Times New Roman" w:cs="Times New Roman"/>
          <w:sz w:val="36"/>
          <w:szCs w:val="36"/>
        </w:rPr>
        <w:t>Instructor Information</w:t>
      </w:r>
      <w:r>
        <w:rPr>
          <w:rFonts w:ascii="Times New Roman" w:hAnsi="Times New Roman" w:cs="Times New Roman" w:hint="eastAsia"/>
          <w:sz w:val="36"/>
          <w:szCs w:val="36"/>
        </w:rPr>
        <w:t xml:space="preserve">                            </w:t>
      </w:r>
    </w:p>
    <w:tbl>
      <w:tblPr>
        <w:tblStyle w:val="ab"/>
        <w:tblW w:w="8516" w:type="dxa"/>
        <w:tblLayout w:type="fixed"/>
        <w:tblLook w:val="04A0" w:firstRow="1" w:lastRow="0" w:firstColumn="1" w:lastColumn="0" w:noHBand="0" w:noVBand="1"/>
      </w:tblPr>
      <w:tblGrid>
        <w:gridCol w:w="3227"/>
        <w:gridCol w:w="5289"/>
      </w:tblGrid>
      <w:tr w:rsidR="00C31F80" w14:paraId="75CC071E" w14:textId="77777777" w:rsidTr="001B3E94">
        <w:tc>
          <w:tcPr>
            <w:tcW w:w="3227" w:type="dxa"/>
          </w:tcPr>
          <w:p w14:paraId="66D81212" w14:textId="77777777" w:rsidR="00C31F80" w:rsidRDefault="0050131E">
            <w:pPr>
              <w:spacing w:line="276" w:lineRule="auto"/>
              <w:rPr>
                <w:rFonts w:ascii="Times New Roman" w:hAnsi="Times New Roman" w:cs="Times New Roman"/>
              </w:rPr>
            </w:pPr>
            <w:r>
              <w:rPr>
                <w:rFonts w:ascii="Times New Roman" w:hAnsi="Times New Roman" w:cs="Times New Roman"/>
              </w:rPr>
              <w:t>Instructor</w:t>
            </w:r>
          </w:p>
        </w:tc>
        <w:tc>
          <w:tcPr>
            <w:tcW w:w="5289" w:type="dxa"/>
          </w:tcPr>
          <w:p w14:paraId="0A3A333B" w14:textId="77777777" w:rsidR="00C31F80" w:rsidRDefault="0050131E">
            <w:pPr>
              <w:spacing w:line="276" w:lineRule="auto"/>
              <w:rPr>
                <w:rFonts w:ascii="Times New Roman" w:hAnsi="Times New Roman" w:cs="Times New Roman"/>
              </w:rPr>
            </w:pPr>
            <w:proofErr w:type="spellStart"/>
            <w:r>
              <w:rPr>
                <w:rFonts w:ascii="Times New Roman" w:hAnsi="Times New Roman" w:cs="Times New Roman"/>
              </w:rPr>
              <w:t>Chunyang</w:t>
            </w:r>
            <w:proofErr w:type="spellEnd"/>
            <w:r>
              <w:rPr>
                <w:rFonts w:ascii="Times New Roman" w:hAnsi="Times New Roman" w:cs="Times New Roman"/>
              </w:rPr>
              <w:t xml:space="preserve"> Huang</w:t>
            </w:r>
          </w:p>
        </w:tc>
      </w:tr>
      <w:tr w:rsidR="00C31F80" w14:paraId="654B3FB1" w14:textId="77777777" w:rsidTr="001B3E94">
        <w:tc>
          <w:tcPr>
            <w:tcW w:w="3227" w:type="dxa"/>
          </w:tcPr>
          <w:p w14:paraId="2F39FBF1" w14:textId="77777777" w:rsidR="00C31F80" w:rsidRDefault="0050131E">
            <w:pPr>
              <w:spacing w:line="276" w:lineRule="auto"/>
              <w:rPr>
                <w:rFonts w:ascii="Times New Roman" w:hAnsi="Times New Roman" w:cs="Times New Roman"/>
              </w:rPr>
            </w:pPr>
            <w:r>
              <w:rPr>
                <w:rFonts w:ascii="Times New Roman" w:hAnsi="Times New Roman" w:cs="Times New Roman"/>
              </w:rPr>
              <w:t>E-mail</w:t>
            </w:r>
          </w:p>
        </w:tc>
        <w:tc>
          <w:tcPr>
            <w:tcW w:w="5289" w:type="dxa"/>
          </w:tcPr>
          <w:p w14:paraId="5E8311B5" w14:textId="77777777" w:rsidR="00C31F80" w:rsidRDefault="0050131E">
            <w:pPr>
              <w:spacing w:line="276" w:lineRule="auto"/>
              <w:rPr>
                <w:rFonts w:ascii="Times New Roman" w:hAnsi="Times New Roman" w:cs="Times New Roman"/>
              </w:rPr>
            </w:pPr>
            <w:r>
              <w:rPr>
                <w:rFonts w:ascii="Times New Roman" w:hAnsi="Times New Roman" w:cs="Times New Roman"/>
              </w:rPr>
              <w:t>huangcy@dgut.edu.cn</w:t>
            </w:r>
          </w:p>
        </w:tc>
      </w:tr>
      <w:tr w:rsidR="00C31F80" w14:paraId="46F0B07F" w14:textId="77777777" w:rsidTr="001B3E94">
        <w:tc>
          <w:tcPr>
            <w:tcW w:w="3227" w:type="dxa"/>
          </w:tcPr>
          <w:p w14:paraId="12D75B92" w14:textId="77777777" w:rsidR="00C31F80" w:rsidRDefault="0050131E">
            <w:pPr>
              <w:spacing w:line="276" w:lineRule="auto"/>
              <w:rPr>
                <w:rFonts w:ascii="Times New Roman" w:hAnsi="Times New Roman" w:cs="Times New Roman"/>
              </w:rPr>
            </w:pPr>
            <w:r>
              <w:rPr>
                <w:rFonts w:ascii="Times New Roman" w:hAnsi="Times New Roman" w:cs="Times New Roman"/>
              </w:rPr>
              <w:t>Phone</w:t>
            </w:r>
          </w:p>
        </w:tc>
        <w:tc>
          <w:tcPr>
            <w:tcW w:w="5289" w:type="dxa"/>
          </w:tcPr>
          <w:p w14:paraId="6AE0A396" w14:textId="77777777" w:rsidR="00C31F80" w:rsidRDefault="0050131E">
            <w:pPr>
              <w:spacing w:line="276" w:lineRule="auto"/>
              <w:rPr>
                <w:rFonts w:ascii="Times New Roman" w:hAnsi="Times New Roman" w:cs="Times New Roman"/>
              </w:rPr>
            </w:pPr>
            <w:r>
              <w:rPr>
                <w:rFonts w:ascii="Times New Roman" w:hAnsi="Times New Roman" w:cs="Times New Roman"/>
              </w:rPr>
              <w:t>13925561997</w:t>
            </w:r>
          </w:p>
        </w:tc>
      </w:tr>
      <w:tr w:rsidR="00C31F80" w14:paraId="4AEB2AB9" w14:textId="77777777" w:rsidTr="001B3E94">
        <w:tc>
          <w:tcPr>
            <w:tcW w:w="3227" w:type="dxa"/>
          </w:tcPr>
          <w:p w14:paraId="1AAFCD7C" w14:textId="77777777" w:rsidR="00C31F80" w:rsidRDefault="0050131E">
            <w:pPr>
              <w:spacing w:line="276" w:lineRule="auto"/>
              <w:rPr>
                <w:rFonts w:ascii="Times New Roman" w:hAnsi="Times New Roman" w:cs="Times New Roman"/>
              </w:rPr>
            </w:pPr>
            <w:proofErr w:type="spellStart"/>
            <w:r>
              <w:rPr>
                <w:rFonts w:ascii="Times New Roman" w:hAnsi="Times New Roman" w:cs="Times New Roman"/>
              </w:rPr>
              <w:t>WeChat</w:t>
            </w:r>
            <w:proofErr w:type="spellEnd"/>
            <w:r>
              <w:rPr>
                <w:rFonts w:ascii="Times New Roman" w:hAnsi="Times New Roman" w:cs="Times New Roman"/>
              </w:rPr>
              <w:t>/QQ</w:t>
            </w:r>
          </w:p>
        </w:tc>
        <w:tc>
          <w:tcPr>
            <w:tcW w:w="5289" w:type="dxa"/>
          </w:tcPr>
          <w:p w14:paraId="656ABD40" w14:textId="77777777" w:rsidR="00C31F80" w:rsidRDefault="0050131E">
            <w:pPr>
              <w:spacing w:line="276" w:lineRule="auto"/>
              <w:rPr>
                <w:rFonts w:ascii="Times New Roman" w:hAnsi="Times New Roman" w:cs="Times New Roman"/>
              </w:rPr>
            </w:pPr>
            <w:r>
              <w:rPr>
                <w:rFonts w:ascii="Times New Roman" w:hAnsi="Times New Roman" w:cs="Times New Roman"/>
              </w:rPr>
              <w:t>13925561997</w:t>
            </w:r>
          </w:p>
        </w:tc>
      </w:tr>
      <w:tr w:rsidR="00C31F80" w14:paraId="6A494310" w14:textId="77777777" w:rsidTr="001B3E94">
        <w:tc>
          <w:tcPr>
            <w:tcW w:w="3227" w:type="dxa"/>
          </w:tcPr>
          <w:p w14:paraId="3AD2D951" w14:textId="77777777" w:rsidR="00C31F80" w:rsidRDefault="0050131E">
            <w:pPr>
              <w:spacing w:line="276" w:lineRule="auto"/>
              <w:rPr>
                <w:rFonts w:ascii="Times New Roman" w:hAnsi="Times New Roman" w:cs="Times New Roman"/>
              </w:rPr>
            </w:pPr>
            <w:r>
              <w:rPr>
                <w:rFonts w:ascii="Times New Roman" w:hAnsi="Times New Roman" w:cs="Times New Roman"/>
              </w:rPr>
              <w:t>Office</w:t>
            </w:r>
          </w:p>
        </w:tc>
        <w:tc>
          <w:tcPr>
            <w:tcW w:w="5289" w:type="dxa"/>
          </w:tcPr>
          <w:p w14:paraId="45E7D7A9" w14:textId="77777777" w:rsidR="00C31F80" w:rsidRDefault="0050131E">
            <w:pPr>
              <w:spacing w:line="276" w:lineRule="auto"/>
              <w:rPr>
                <w:rFonts w:ascii="Times New Roman" w:hAnsi="Times New Roman" w:cs="Times New Roman"/>
              </w:rPr>
            </w:pPr>
            <w:r>
              <w:rPr>
                <w:rFonts w:ascii="Times New Roman" w:hAnsi="Times New Roman" w:cs="Times New Roman"/>
              </w:rPr>
              <w:t xml:space="preserve">2303 </w:t>
            </w:r>
            <w:proofErr w:type="spellStart"/>
            <w:r>
              <w:rPr>
                <w:rFonts w:ascii="Times New Roman" w:hAnsi="Times New Roman" w:cs="Times New Roman"/>
              </w:rPr>
              <w:t>Guancheng</w:t>
            </w:r>
            <w:proofErr w:type="spellEnd"/>
            <w:r>
              <w:rPr>
                <w:rFonts w:ascii="Times New Roman" w:hAnsi="Times New Roman" w:cs="Times New Roman"/>
              </w:rPr>
              <w:t xml:space="preserve"> Campus</w:t>
            </w:r>
          </w:p>
        </w:tc>
      </w:tr>
      <w:tr w:rsidR="00C31F80" w14:paraId="1FECE6C9" w14:textId="77777777" w:rsidTr="001B3E94">
        <w:tc>
          <w:tcPr>
            <w:tcW w:w="3227" w:type="dxa"/>
          </w:tcPr>
          <w:p w14:paraId="179EA065" w14:textId="77777777" w:rsidR="00C31F80" w:rsidRDefault="0050131E">
            <w:pPr>
              <w:spacing w:line="276" w:lineRule="auto"/>
              <w:rPr>
                <w:rFonts w:ascii="Times New Roman" w:hAnsi="Times New Roman" w:cs="Times New Roman"/>
              </w:rPr>
            </w:pPr>
            <w:r>
              <w:rPr>
                <w:rFonts w:ascii="Times New Roman" w:hAnsi="Times New Roman" w:cs="Times New Roman"/>
              </w:rPr>
              <w:t>Office Hours</w:t>
            </w:r>
          </w:p>
        </w:tc>
        <w:tc>
          <w:tcPr>
            <w:tcW w:w="5289" w:type="dxa"/>
          </w:tcPr>
          <w:p w14:paraId="3B7C0587" w14:textId="77777777" w:rsidR="00C31F80" w:rsidRDefault="0050131E">
            <w:pPr>
              <w:spacing w:line="276" w:lineRule="auto"/>
              <w:rPr>
                <w:rFonts w:ascii="Times New Roman" w:hAnsi="Times New Roman" w:cs="Times New Roman"/>
              </w:rPr>
            </w:pPr>
            <w:r>
              <w:rPr>
                <w:rFonts w:ascii="Times New Roman" w:hAnsi="Times New Roman" w:cs="Times New Roman"/>
              </w:rPr>
              <w:t>Wednesday 16:30-18:00; By Appt.</w:t>
            </w:r>
          </w:p>
        </w:tc>
      </w:tr>
    </w:tbl>
    <w:p w14:paraId="5E5E5F38" w14:textId="77777777" w:rsidR="00C31F80" w:rsidRDefault="00C31F80">
      <w:pPr>
        <w:rPr>
          <w:rFonts w:eastAsia="新細明體"/>
          <w:lang w:eastAsia="zh-TW"/>
        </w:rPr>
      </w:pPr>
    </w:p>
    <w:p w14:paraId="6577DC01" w14:textId="77777777" w:rsidR="00C31F80" w:rsidRDefault="0050131E">
      <w:pPr>
        <w:rPr>
          <w:rFonts w:ascii="Times New Roman" w:hAnsi="Times New Roman"/>
          <w:sz w:val="36"/>
          <w:szCs w:val="36"/>
        </w:rPr>
      </w:pPr>
      <w:r>
        <w:rPr>
          <w:rFonts w:ascii="Times New Roman" w:hAnsi="Times New Roman" w:hint="eastAsia"/>
          <w:sz w:val="36"/>
          <w:szCs w:val="36"/>
        </w:rPr>
        <w:t>Student Information</w:t>
      </w:r>
    </w:p>
    <w:tbl>
      <w:tblPr>
        <w:tblW w:w="8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5289"/>
      </w:tblGrid>
      <w:tr w:rsidR="00C31F80" w14:paraId="6AE5E21B" w14:textId="77777777">
        <w:tc>
          <w:tcPr>
            <w:tcW w:w="3227" w:type="dxa"/>
            <w:shd w:val="clear" w:color="auto" w:fill="auto"/>
          </w:tcPr>
          <w:p w14:paraId="42400B73" w14:textId="77777777" w:rsidR="00C31F80" w:rsidRDefault="0050131E">
            <w:pPr>
              <w:spacing w:line="276" w:lineRule="auto"/>
              <w:rPr>
                <w:rFonts w:ascii="Times New Roman" w:hAnsi="Times New Roman"/>
                <w:kern w:val="0"/>
              </w:rPr>
            </w:pPr>
            <w:r>
              <w:rPr>
                <w:rFonts w:ascii="Times New Roman" w:hAnsi="Times New Roman" w:hint="eastAsia"/>
                <w:kern w:val="0"/>
              </w:rPr>
              <w:t>Entry Year</w:t>
            </w:r>
          </w:p>
        </w:tc>
        <w:tc>
          <w:tcPr>
            <w:tcW w:w="5289" w:type="dxa"/>
            <w:shd w:val="clear" w:color="auto" w:fill="auto"/>
          </w:tcPr>
          <w:p w14:paraId="2E0402A3" w14:textId="77777777" w:rsidR="00C31F80" w:rsidRDefault="0050131E">
            <w:pPr>
              <w:spacing w:line="276" w:lineRule="auto"/>
              <w:rPr>
                <w:rFonts w:ascii="Times New Roman" w:hAnsi="Times New Roman"/>
                <w:kern w:val="0"/>
              </w:rPr>
            </w:pPr>
            <w:r>
              <w:rPr>
                <w:rFonts w:ascii="Times New Roman" w:hAnsi="Times New Roman" w:hint="eastAsia"/>
                <w:kern w:val="0"/>
              </w:rPr>
              <w:t>2016</w:t>
            </w:r>
          </w:p>
        </w:tc>
      </w:tr>
      <w:tr w:rsidR="00C31F80" w14:paraId="51EDAD00" w14:textId="77777777">
        <w:tc>
          <w:tcPr>
            <w:tcW w:w="3227" w:type="dxa"/>
            <w:shd w:val="clear" w:color="auto" w:fill="auto"/>
          </w:tcPr>
          <w:p w14:paraId="10201D2C" w14:textId="77777777" w:rsidR="00C31F80" w:rsidRDefault="0050131E">
            <w:pPr>
              <w:spacing w:line="276" w:lineRule="auto"/>
              <w:rPr>
                <w:rFonts w:ascii="Times New Roman" w:hAnsi="Times New Roman"/>
                <w:kern w:val="0"/>
              </w:rPr>
            </w:pPr>
            <w:r>
              <w:rPr>
                <w:rFonts w:ascii="Times New Roman" w:hAnsi="Times New Roman" w:hint="eastAsia"/>
                <w:kern w:val="0"/>
              </w:rPr>
              <w:t xml:space="preserve">Level </w:t>
            </w:r>
          </w:p>
        </w:tc>
        <w:tc>
          <w:tcPr>
            <w:tcW w:w="5289" w:type="dxa"/>
            <w:shd w:val="clear" w:color="auto" w:fill="auto"/>
          </w:tcPr>
          <w:p w14:paraId="3B0BE219" w14:textId="77777777" w:rsidR="00C31F80" w:rsidRDefault="0050131E">
            <w:pPr>
              <w:spacing w:line="276" w:lineRule="auto"/>
              <w:rPr>
                <w:rFonts w:ascii="Times New Roman" w:hAnsi="Times New Roman"/>
                <w:kern w:val="0"/>
              </w:rPr>
            </w:pPr>
            <w:r>
              <w:rPr>
                <w:rFonts w:ascii="Times New Roman" w:hAnsi="Times New Roman" w:hint="eastAsia"/>
                <w:kern w:val="0"/>
              </w:rPr>
              <w:t>Undergraduate</w:t>
            </w:r>
          </w:p>
        </w:tc>
      </w:tr>
      <w:tr w:rsidR="00C31F80" w14:paraId="27915A31" w14:textId="77777777">
        <w:tc>
          <w:tcPr>
            <w:tcW w:w="3227" w:type="dxa"/>
            <w:shd w:val="clear" w:color="auto" w:fill="auto"/>
          </w:tcPr>
          <w:p w14:paraId="2612C3A0" w14:textId="77777777" w:rsidR="00C31F80" w:rsidRDefault="0050131E">
            <w:pPr>
              <w:spacing w:line="276" w:lineRule="auto"/>
              <w:rPr>
                <w:rFonts w:ascii="Times New Roman" w:hAnsi="Times New Roman"/>
                <w:kern w:val="0"/>
              </w:rPr>
            </w:pPr>
            <w:r>
              <w:rPr>
                <w:rFonts w:ascii="Times New Roman" w:hAnsi="Times New Roman" w:hint="eastAsia"/>
                <w:kern w:val="0"/>
              </w:rPr>
              <w:t xml:space="preserve">Major </w:t>
            </w:r>
          </w:p>
        </w:tc>
        <w:tc>
          <w:tcPr>
            <w:tcW w:w="5289" w:type="dxa"/>
            <w:shd w:val="clear" w:color="auto" w:fill="auto"/>
          </w:tcPr>
          <w:p w14:paraId="38E796CF" w14:textId="77777777" w:rsidR="00C31F80" w:rsidRDefault="0050131E">
            <w:pPr>
              <w:spacing w:line="276" w:lineRule="auto"/>
              <w:rPr>
                <w:rFonts w:ascii="Times New Roman" w:hAnsi="Times New Roman"/>
                <w:kern w:val="0"/>
              </w:rPr>
            </w:pPr>
            <w:r>
              <w:rPr>
                <w:rFonts w:ascii="Times New Roman" w:hAnsi="Times New Roman" w:hint="eastAsia"/>
                <w:kern w:val="0"/>
              </w:rPr>
              <w:t xml:space="preserve">Economics and Finance (Financial Management International Program) </w:t>
            </w:r>
          </w:p>
        </w:tc>
      </w:tr>
    </w:tbl>
    <w:p w14:paraId="76A943E1" w14:textId="77777777" w:rsidR="00C31F80" w:rsidRDefault="00C31F80">
      <w:pPr>
        <w:rPr>
          <w:rFonts w:eastAsia="新細明體"/>
        </w:rPr>
      </w:pPr>
    </w:p>
    <w:p w14:paraId="569DF517" w14:textId="77777777" w:rsidR="00C31F80" w:rsidRDefault="0050131E">
      <w:pPr>
        <w:rPr>
          <w:rFonts w:ascii="Times New Roman" w:hAnsi="Times New Roman" w:cs="Times New Roman"/>
          <w:sz w:val="36"/>
          <w:szCs w:val="36"/>
        </w:rPr>
      </w:pPr>
      <w:r>
        <w:rPr>
          <w:rFonts w:ascii="Times New Roman" w:hAnsi="Times New Roman" w:cs="Times New Roman"/>
          <w:sz w:val="36"/>
          <w:szCs w:val="36"/>
        </w:rPr>
        <w:t>Course Information</w:t>
      </w:r>
    </w:p>
    <w:tbl>
      <w:tblPr>
        <w:tblStyle w:val="ab"/>
        <w:tblW w:w="8516" w:type="dxa"/>
        <w:tblLayout w:type="fixed"/>
        <w:tblLook w:val="04A0" w:firstRow="1" w:lastRow="0" w:firstColumn="1" w:lastColumn="0" w:noHBand="0" w:noVBand="1"/>
      </w:tblPr>
      <w:tblGrid>
        <w:gridCol w:w="3227"/>
        <w:gridCol w:w="5289"/>
      </w:tblGrid>
      <w:tr w:rsidR="00C31F80" w14:paraId="0A478C23" w14:textId="77777777" w:rsidTr="001B3E94">
        <w:tc>
          <w:tcPr>
            <w:tcW w:w="3227" w:type="dxa"/>
          </w:tcPr>
          <w:p w14:paraId="04D051FE" w14:textId="77777777" w:rsidR="00C31F80" w:rsidRDefault="0050131E">
            <w:pPr>
              <w:spacing w:line="276" w:lineRule="auto"/>
              <w:rPr>
                <w:rFonts w:ascii="Times New Roman" w:hAnsi="Times New Roman" w:cs="Times New Roman"/>
              </w:rPr>
            </w:pPr>
            <w:r>
              <w:rPr>
                <w:rFonts w:ascii="Times New Roman" w:hAnsi="Times New Roman" w:cs="Times New Roman"/>
              </w:rPr>
              <w:t>Course Code</w:t>
            </w:r>
          </w:p>
        </w:tc>
        <w:tc>
          <w:tcPr>
            <w:tcW w:w="5289" w:type="dxa"/>
          </w:tcPr>
          <w:p w14:paraId="46E6408F" w14:textId="77777777" w:rsidR="00C31F80" w:rsidRDefault="0050131E">
            <w:pPr>
              <w:spacing w:line="276" w:lineRule="auto"/>
              <w:rPr>
                <w:rFonts w:ascii="Times New Roman" w:hAnsi="Times New Roman" w:cs="Times New Roman"/>
              </w:rPr>
            </w:pPr>
            <w:r>
              <w:rPr>
                <w:rFonts w:ascii="Times New Roman" w:hAnsi="Times New Roman" w:cs="Times New Roman" w:hint="eastAsia"/>
              </w:rPr>
              <w:t>088559</w:t>
            </w:r>
          </w:p>
        </w:tc>
      </w:tr>
      <w:tr w:rsidR="00C31F80" w14:paraId="0E70DE62" w14:textId="77777777" w:rsidTr="001B3E94">
        <w:tc>
          <w:tcPr>
            <w:tcW w:w="3227" w:type="dxa"/>
          </w:tcPr>
          <w:p w14:paraId="75D7DA8D" w14:textId="77777777" w:rsidR="00C31F80" w:rsidRDefault="0050131E">
            <w:pPr>
              <w:spacing w:line="276" w:lineRule="auto"/>
              <w:rPr>
                <w:rFonts w:ascii="Times New Roman" w:hAnsi="Times New Roman" w:cs="Times New Roman"/>
              </w:rPr>
            </w:pPr>
            <w:r>
              <w:rPr>
                <w:rFonts w:ascii="Times New Roman" w:hAnsi="Times New Roman" w:cs="Times New Roman"/>
              </w:rPr>
              <w:t>Course Title</w:t>
            </w:r>
          </w:p>
        </w:tc>
        <w:tc>
          <w:tcPr>
            <w:tcW w:w="5289" w:type="dxa"/>
          </w:tcPr>
          <w:p w14:paraId="74E84A22" w14:textId="77777777" w:rsidR="00C31F80" w:rsidRDefault="0050131E">
            <w:pPr>
              <w:spacing w:line="276" w:lineRule="auto"/>
              <w:rPr>
                <w:rFonts w:ascii="Times New Roman" w:hAnsi="Times New Roman" w:cs="Times New Roman"/>
              </w:rPr>
            </w:pPr>
            <w:r>
              <w:rPr>
                <w:rFonts w:ascii="Times New Roman" w:hAnsi="Times New Roman" w:cs="Times New Roman"/>
              </w:rPr>
              <w:t>Financial Markets and Institutions</w:t>
            </w:r>
          </w:p>
        </w:tc>
      </w:tr>
      <w:tr w:rsidR="00C31F80" w14:paraId="235BAE07" w14:textId="77777777" w:rsidTr="001B3E94">
        <w:tc>
          <w:tcPr>
            <w:tcW w:w="3227" w:type="dxa"/>
          </w:tcPr>
          <w:p w14:paraId="1B101BF6" w14:textId="77777777" w:rsidR="00C31F80" w:rsidRDefault="0050131E">
            <w:pPr>
              <w:spacing w:line="276" w:lineRule="auto"/>
              <w:rPr>
                <w:rFonts w:ascii="Times New Roman" w:hAnsi="Times New Roman" w:cs="Times New Roman"/>
              </w:rPr>
            </w:pPr>
            <w:r>
              <w:rPr>
                <w:rFonts w:ascii="Times New Roman" w:hAnsi="Times New Roman" w:cs="Times New Roman" w:hint="eastAsia"/>
              </w:rPr>
              <w:t>Course Category</w:t>
            </w:r>
          </w:p>
        </w:tc>
        <w:tc>
          <w:tcPr>
            <w:tcW w:w="5289" w:type="dxa"/>
          </w:tcPr>
          <w:p w14:paraId="540D7559" w14:textId="68EE3F89" w:rsidR="00C31F80" w:rsidRDefault="0050131E">
            <w:pPr>
              <w:spacing w:line="276" w:lineRule="auto"/>
              <w:rPr>
                <w:rFonts w:ascii="Times New Roman" w:hAnsi="Times New Roman" w:cs="Times New Roman"/>
              </w:rPr>
            </w:pPr>
            <w:r>
              <w:rPr>
                <w:rFonts w:ascii="Wingdings" w:eastAsia="Simsun" w:hAnsi="Wingdings"/>
                <w:color w:val="000000"/>
              </w:rPr>
              <w:t></w:t>
            </w:r>
            <w:r>
              <w:rPr>
                <w:rFonts w:ascii="Times New Roman" w:hAnsi="Times New Roman" w:cs="Times New Roman" w:hint="eastAsia"/>
              </w:rPr>
              <w:t xml:space="preserve">Compulsory  </w:t>
            </w:r>
            <w:r>
              <w:rPr>
                <w:rFonts w:ascii="MS Gothic" w:eastAsia="MS Gothic" w:hAnsi="MS Gothic"/>
                <w:color w:val="000000"/>
              </w:rPr>
              <w:t>☐</w:t>
            </w:r>
            <w:r>
              <w:rPr>
                <w:rFonts w:ascii="Times New Roman" w:hAnsi="Times New Roman" w:cs="Times New Roman" w:hint="eastAsia"/>
              </w:rPr>
              <w:t>Elective</w:t>
            </w:r>
          </w:p>
        </w:tc>
      </w:tr>
      <w:tr w:rsidR="00C31F80" w14:paraId="3620E8F2" w14:textId="77777777" w:rsidTr="001B3E94">
        <w:tc>
          <w:tcPr>
            <w:tcW w:w="3227" w:type="dxa"/>
          </w:tcPr>
          <w:p w14:paraId="0F2FFC17" w14:textId="77777777" w:rsidR="00C31F80" w:rsidRDefault="0050131E">
            <w:pPr>
              <w:spacing w:line="276" w:lineRule="auto"/>
              <w:rPr>
                <w:rFonts w:ascii="Times New Roman" w:hAnsi="Times New Roman" w:cs="Times New Roman"/>
              </w:rPr>
            </w:pPr>
            <w:r>
              <w:rPr>
                <w:rFonts w:ascii="Times New Roman" w:hAnsi="Times New Roman" w:cs="Times New Roman" w:hint="eastAsia"/>
              </w:rPr>
              <w:t>Credit</w:t>
            </w:r>
            <w:r w:rsidR="00830E2A">
              <w:rPr>
                <w:rFonts w:ascii="Times New Roman" w:hAnsi="Times New Roman" w:cs="Times New Roman" w:hint="eastAsia"/>
              </w:rPr>
              <w:t>(s)</w:t>
            </w:r>
          </w:p>
        </w:tc>
        <w:tc>
          <w:tcPr>
            <w:tcW w:w="5289" w:type="dxa"/>
          </w:tcPr>
          <w:p w14:paraId="3EE6C503" w14:textId="77777777" w:rsidR="00C31F80" w:rsidRDefault="0050131E">
            <w:pPr>
              <w:spacing w:line="276" w:lineRule="auto"/>
              <w:rPr>
                <w:rFonts w:ascii="Times New Roman" w:hAnsi="Times New Roman" w:cs="Times New Roman"/>
              </w:rPr>
            </w:pPr>
            <w:r>
              <w:rPr>
                <w:rFonts w:ascii="Times New Roman" w:eastAsia="MS Gothic" w:hAnsi="Times New Roman" w:cs="Times New Roman" w:hint="eastAsia"/>
                <w:color w:val="000000"/>
              </w:rPr>
              <w:t>3</w:t>
            </w:r>
          </w:p>
        </w:tc>
      </w:tr>
      <w:tr w:rsidR="00C31F80" w14:paraId="0A2F8F0F" w14:textId="77777777" w:rsidTr="001B3E94">
        <w:tc>
          <w:tcPr>
            <w:tcW w:w="3227" w:type="dxa"/>
          </w:tcPr>
          <w:p w14:paraId="27955220" w14:textId="77777777" w:rsidR="00C31F80" w:rsidRDefault="0050131E">
            <w:pPr>
              <w:spacing w:line="276" w:lineRule="auto"/>
              <w:rPr>
                <w:rFonts w:ascii="Times New Roman" w:hAnsi="Times New Roman" w:cs="Times New Roman"/>
              </w:rPr>
            </w:pPr>
            <w:r>
              <w:rPr>
                <w:rFonts w:ascii="Times New Roman" w:hAnsi="Times New Roman" w:cs="Times New Roman" w:hint="eastAsia"/>
              </w:rPr>
              <w:t xml:space="preserve">Total Hours </w:t>
            </w:r>
          </w:p>
        </w:tc>
        <w:tc>
          <w:tcPr>
            <w:tcW w:w="5289" w:type="dxa"/>
          </w:tcPr>
          <w:p w14:paraId="267C50AC" w14:textId="77777777" w:rsidR="00C31F80" w:rsidRDefault="0050131E">
            <w:pPr>
              <w:spacing w:line="276" w:lineRule="auto"/>
              <w:rPr>
                <w:rFonts w:ascii="Times New Roman" w:eastAsia="新細明體" w:hAnsi="Times New Roman" w:cs="Times New Roman"/>
                <w:color w:val="000000"/>
                <w:lang w:eastAsia="zh-TW"/>
              </w:rPr>
            </w:pPr>
            <w:r>
              <w:rPr>
                <w:rFonts w:ascii="Times New Roman" w:eastAsia="新細明體" w:hAnsi="Times New Roman" w:cs="Times New Roman" w:hint="eastAsia"/>
                <w:lang w:eastAsia="zh-TW"/>
              </w:rPr>
              <w:t>54</w:t>
            </w:r>
          </w:p>
        </w:tc>
      </w:tr>
      <w:tr w:rsidR="00C31F80" w14:paraId="4AEA6B31" w14:textId="77777777" w:rsidTr="001B3E94">
        <w:tc>
          <w:tcPr>
            <w:tcW w:w="3227" w:type="dxa"/>
          </w:tcPr>
          <w:p w14:paraId="5D8FEB3E" w14:textId="77777777" w:rsidR="00C31F80" w:rsidRDefault="0050131E">
            <w:pPr>
              <w:spacing w:line="276" w:lineRule="auto"/>
              <w:rPr>
                <w:rFonts w:ascii="Times New Roman" w:hAnsi="Times New Roman" w:cs="Times New Roman"/>
              </w:rPr>
            </w:pPr>
            <w:r>
              <w:rPr>
                <w:rFonts w:ascii="Times New Roman" w:hAnsi="Times New Roman" w:cs="Times New Roman" w:hint="eastAsia"/>
              </w:rPr>
              <w:t>Hours per week</w:t>
            </w:r>
          </w:p>
        </w:tc>
        <w:tc>
          <w:tcPr>
            <w:tcW w:w="5289" w:type="dxa"/>
          </w:tcPr>
          <w:p w14:paraId="75409D96" w14:textId="1B6B6865" w:rsidR="00C31F80" w:rsidRDefault="00B24371">
            <w:pPr>
              <w:spacing w:line="276" w:lineRule="auto"/>
              <w:rPr>
                <w:rFonts w:ascii="Times New Roman" w:eastAsia="MS Gothic" w:hAnsi="Times New Roman" w:cs="Times New Roman"/>
                <w:color w:val="000000"/>
              </w:rPr>
            </w:pPr>
            <w:r>
              <w:rPr>
                <w:rFonts w:ascii="Times New Roman" w:hAnsi="Times New Roman" w:cs="Times New Roman" w:hint="eastAsia"/>
              </w:rPr>
              <w:t>3</w:t>
            </w:r>
          </w:p>
        </w:tc>
      </w:tr>
      <w:tr w:rsidR="00C31F80" w14:paraId="30E06BC6" w14:textId="77777777" w:rsidTr="001B3E94">
        <w:tc>
          <w:tcPr>
            <w:tcW w:w="3227" w:type="dxa"/>
          </w:tcPr>
          <w:p w14:paraId="1E1F1FA1" w14:textId="77777777" w:rsidR="00C31F80" w:rsidRDefault="0050131E">
            <w:pPr>
              <w:spacing w:line="276" w:lineRule="auto"/>
              <w:rPr>
                <w:rFonts w:ascii="Times New Roman" w:hAnsi="Times New Roman" w:cs="Times New Roman"/>
              </w:rPr>
            </w:pPr>
            <w:r>
              <w:rPr>
                <w:rFonts w:ascii="Times New Roman" w:hAnsi="Times New Roman" w:hint="eastAsia"/>
                <w:lang w:eastAsia="zh-TW"/>
              </w:rPr>
              <w:t>P</w:t>
            </w:r>
            <w:r>
              <w:rPr>
                <w:rFonts w:ascii="Times New Roman" w:hAnsi="Times New Roman"/>
              </w:rPr>
              <w:t xml:space="preserve">ractical </w:t>
            </w:r>
            <w:r>
              <w:rPr>
                <w:rFonts w:ascii="Times New Roman" w:hAnsi="Times New Roman" w:hint="eastAsia"/>
                <w:lang w:eastAsia="zh-TW"/>
              </w:rPr>
              <w:t>H</w:t>
            </w:r>
            <w:r>
              <w:rPr>
                <w:rFonts w:ascii="Times New Roman" w:hAnsi="Times New Roman"/>
              </w:rPr>
              <w:t>ours</w:t>
            </w:r>
          </w:p>
        </w:tc>
        <w:tc>
          <w:tcPr>
            <w:tcW w:w="5289" w:type="dxa"/>
          </w:tcPr>
          <w:p w14:paraId="2B0D1B63" w14:textId="77777777" w:rsidR="00C31F80" w:rsidRDefault="0050131E">
            <w:pPr>
              <w:spacing w:line="276" w:lineRule="auto"/>
              <w:rPr>
                <w:rFonts w:ascii="Times New Roman" w:eastAsia="MS Gothic" w:hAnsi="Times New Roman" w:cs="Times New Roman"/>
                <w:color w:val="000000"/>
              </w:rPr>
            </w:pPr>
            <w:r>
              <w:rPr>
                <w:rFonts w:ascii="Times New Roman" w:eastAsia="新細明體" w:hAnsi="Times New Roman" w:cs="Times New Roman" w:hint="eastAsia"/>
                <w:lang w:eastAsia="zh-TW"/>
              </w:rPr>
              <w:t>18</w:t>
            </w:r>
          </w:p>
        </w:tc>
      </w:tr>
      <w:tr w:rsidR="00C31F80" w14:paraId="13B31220" w14:textId="77777777" w:rsidTr="001B3E94">
        <w:tc>
          <w:tcPr>
            <w:tcW w:w="3227" w:type="dxa"/>
          </w:tcPr>
          <w:p w14:paraId="2C93575C" w14:textId="77777777" w:rsidR="00C31F80" w:rsidRDefault="0050131E">
            <w:pPr>
              <w:spacing w:line="276" w:lineRule="auto"/>
              <w:rPr>
                <w:rFonts w:ascii="Times New Roman" w:hAnsi="Times New Roman" w:cs="Times New Roman"/>
              </w:rPr>
            </w:pPr>
            <w:r>
              <w:rPr>
                <w:rFonts w:ascii="Times New Roman" w:hAnsi="Times New Roman"/>
              </w:rPr>
              <w:t xml:space="preserve">Lab </w:t>
            </w:r>
            <w:r>
              <w:rPr>
                <w:rFonts w:ascii="Times New Roman" w:hAnsi="Times New Roman" w:hint="eastAsia"/>
                <w:lang w:eastAsia="zh-TW"/>
              </w:rPr>
              <w:t>P</w:t>
            </w:r>
            <w:r>
              <w:rPr>
                <w:rFonts w:ascii="Times New Roman" w:hAnsi="Times New Roman"/>
              </w:rPr>
              <w:t xml:space="preserve">ractice </w:t>
            </w:r>
            <w:r>
              <w:rPr>
                <w:rFonts w:ascii="Times New Roman" w:hAnsi="Times New Roman" w:hint="eastAsia"/>
                <w:lang w:eastAsia="zh-TW"/>
              </w:rPr>
              <w:t>H</w:t>
            </w:r>
            <w:r>
              <w:rPr>
                <w:rFonts w:ascii="Times New Roman" w:hAnsi="Times New Roman"/>
              </w:rPr>
              <w:t>ours</w:t>
            </w:r>
          </w:p>
        </w:tc>
        <w:tc>
          <w:tcPr>
            <w:tcW w:w="5289" w:type="dxa"/>
          </w:tcPr>
          <w:p w14:paraId="2B8B2264" w14:textId="77777777" w:rsidR="00C31F80" w:rsidRDefault="0050131E">
            <w:pPr>
              <w:spacing w:line="276" w:lineRule="auto"/>
              <w:rPr>
                <w:rFonts w:ascii="Times New Roman" w:eastAsia="MS Gothic" w:hAnsi="Times New Roman" w:cs="Times New Roman"/>
                <w:color w:val="000000"/>
              </w:rPr>
            </w:pPr>
            <w:r>
              <w:rPr>
                <w:rFonts w:ascii="Times New Roman" w:eastAsia="新細明體" w:hAnsi="Times New Roman" w:cs="Times New Roman"/>
                <w:lang w:eastAsia="zh-TW"/>
              </w:rPr>
              <w:t>N</w:t>
            </w:r>
            <w:r>
              <w:rPr>
                <w:rFonts w:ascii="Times New Roman" w:eastAsia="新細明體" w:hAnsi="Times New Roman" w:cs="Times New Roman" w:hint="eastAsia"/>
                <w:lang w:eastAsia="zh-TW"/>
              </w:rPr>
              <w:t xml:space="preserve">one </w:t>
            </w:r>
          </w:p>
        </w:tc>
      </w:tr>
      <w:tr w:rsidR="00C31F80" w14:paraId="43362321" w14:textId="77777777" w:rsidTr="001B3E94">
        <w:tc>
          <w:tcPr>
            <w:tcW w:w="3227" w:type="dxa"/>
          </w:tcPr>
          <w:p w14:paraId="57CB0727" w14:textId="77777777" w:rsidR="00C31F80" w:rsidRDefault="0050131E">
            <w:pPr>
              <w:spacing w:line="276" w:lineRule="auto"/>
              <w:rPr>
                <w:rFonts w:ascii="Times New Roman" w:hAnsi="Times New Roman" w:cs="Times New Roman"/>
              </w:rPr>
            </w:pPr>
            <w:r>
              <w:rPr>
                <w:rFonts w:ascii="Times New Roman" w:hAnsi="Times New Roman" w:cs="Times New Roman"/>
              </w:rPr>
              <w:t>Classroom</w:t>
            </w:r>
          </w:p>
        </w:tc>
        <w:tc>
          <w:tcPr>
            <w:tcW w:w="5289" w:type="dxa"/>
          </w:tcPr>
          <w:p w14:paraId="22DE3F7B" w14:textId="77777777" w:rsidR="00C31F80" w:rsidRDefault="0050131E">
            <w:pPr>
              <w:spacing w:line="276" w:lineRule="auto"/>
              <w:rPr>
                <w:rFonts w:ascii="Times New Roman" w:hAnsi="Times New Roman" w:cs="Times New Roman"/>
              </w:rPr>
            </w:pPr>
            <w:r>
              <w:rPr>
                <w:rFonts w:ascii="Times New Roman" w:hAnsi="Times New Roman" w:cs="Times New Roman"/>
              </w:rPr>
              <w:t xml:space="preserve">7201 </w:t>
            </w:r>
            <w:proofErr w:type="spellStart"/>
            <w:r>
              <w:rPr>
                <w:rFonts w:ascii="Times New Roman" w:hAnsi="Times New Roman" w:cs="Times New Roman"/>
              </w:rPr>
              <w:t>Guancheng</w:t>
            </w:r>
            <w:proofErr w:type="spellEnd"/>
            <w:r>
              <w:rPr>
                <w:rFonts w:ascii="Times New Roman" w:hAnsi="Times New Roman" w:cs="Times New Roman"/>
              </w:rPr>
              <w:t xml:space="preserve"> Campus</w:t>
            </w:r>
          </w:p>
        </w:tc>
      </w:tr>
      <w:tr w:rsidR="00C31F80" w14:paraId="2E4BAE82" w14:textId="77777777" w:rsidTr="001B3E94">
        <w:tc>
          <w:tcPr>
            <w:tcW w:w="3227" w:type="dxa"/>
          </w:tcPr>
          <w:p w14:paraId="0EEE93D7" w14:textId="77777777" w:rsidR="00C31F80" w:rsidRDefault="0050131E">
            <w:pPr>
              <w:spacing w:line="276" w:lineRule="auto"/>
              <w:rPr>
                <w:rFonts w:ascii="Times New Roman" w:hAnsi="Times New Roman" w:cs="Times New Roman"/>
              </w:rPr>
            </w:pPr>
            <w:r>
              <w:rPr>
                <w:rFonts w:ascii="Times New Roman" w:hAnsi="Times New Roman" w:cs="Times New Roman"/>
              </w:rPr>
              <w:t>Time</w:t>
            </w:r>
          </w:p>
        </w:tc>
        <w:tc>
          <w:tcPr>
            <w:tcW w:w="5289" w:type="dxa"/>
          </w:tcPr>
          <w:p w14:paraId="71AA5354" w14:textId="07BDAA0A" w:rsidR="00C31F80" w:rsidRDefault="0050131E">
            <w:pPr>
              <w:spacing w:line="276" w:lineRule="auto"/>
              <w:rPr>
                <w:rFonts w:ascii="Times New Roman" w:hAnsi="Times New Roman" w:cs="Times New Roman"/>
              </w:rPr>
            </w:pPr>
            <w:r>
              <w:rPr>
                <w:rFonts w:ascii="Times New Roman" w:hAnsi="Times New Roman" w:cs="Times New Roman"/>
              </w:rPr>
              <w:t>Monday 08:30</w:t>
            </w:r>
            <w:r w:rsidR="00671B7E">
              <w:rPr>
                <w:rFonts w:ascii="Times New Roman" w:hAnsi="Times New Roman" w:cs="Times New Roman"/>
              </w:rPr>
              <w:t>-10:10, and Wednesday 14:30-16:</w:t>
            </w:r>
            <w:r w:rsidR="00671B7E">
              <w:rPr>
                <w:rFonts w:ascii="Times New Roman" w:hAnsi="Times New Roman" w:cs="Times New Roman" w:hint="eastAsia"/>
              </w:rPr>
              <w:t>1</w:t>
            </w:r>
            <w:r>
              <w:rPr>
                <w:rFonts w:ascii="Times New Roman" w:hAnsi="Times New Roman" w:cs="Times New Roman"/>
              </w:rPr>
              <w:t>0</w:t>
            </w:r>
          </w:p>
        </w:tc>
      </w:tr>
      <w:tr w:rsidR="00C31F80" w14:paraId="4B041708" w14:textId="77777777" w:rsidTr="001B3E94">
        <w:tc>
          <w:tcPr>
            <w:tcW w:w="3227" w:type="dxa"/>
          </w:tcPr>
          <w:p w14:paraId="287287C5" w14:textId="77777777" w:rsidR="00C31F80" w:rsidRDefault="0050131E">
            <w:pPr>
              <w:spacing w:line="276" w:lineRule="auto"/>
              <w:rPr>
                <w:rFonts w:ascii="Times New Roman" w:hAnsi="Times New Roman" w:cs="Times New Roman"/>
              </w:rPr>
            </w:pPr>
            <w:r>
              <w:rPr>
                <w:rFonts w:ascii="Times New Roman" w:hAnsi="Times New Roman" w:cs="Times New Roman"/>
              </w:rPr>
              <w:t>Required Textbook</w:t>
            </w:r>
          </w:p>
        </w:tc>
        <w:tc>
          <w:tcPr>
            <w:tcW w:w="5289" w:type="dxa"/>
          </w:tcPr>
          <w:p w14:paraId="4CCF628A" w14:textId="77777777" w:rsidR="00C31F80" w:rsidRDefault="0050131E">
            <w:pPr>
              <w:spacing w:line="276" w:lineRule="auto"/>
              <w:jc w:val="left"/>
              <w:rPr>
                <w:rFonts w:ascii="Times New Roman" w:hAnsi="Times New Roman" w:cs="Times New Roman"/>
              </w:rPr>
            </w:pPr>
            <w:r>
              <w:rPr>
                <w:rFonts w:ascii="Times New Roman" w:hAnsi="Times New Roman" w:cs="Times New Roman"/>
              </w:rPr>
              <w:t>Frederic S. Mishkin, Financial Markets and Institutions, Sixth Edition, Pearson;</w:t>
            </w:r>
            <w:r>
              <w:rPr>
                <w:rFonts w:ascii="Times New Roman" w:hAnsi="Times New Roman" w:cs="Times New Roman" w:hint="eastAsia"/>
              </w:rPr>
              <w:t xml:space="preserve"> </w:t>
            </w:r>
            <w:r>
              <w:rPr>
                <w:rFonts w:ascii="Times New Roman" w:hAnsi="Times New Roman" w:cs="Times New Roman"/>
              </w:rPr>
              <w:t xml:space="preserve">China </w:t>
            </w:r>
            <w:proofErr w:type="spellStart"/>
            <w:r>
              <w:rPr>
                <w:rFonts w:ascii="Times New Roman" w:hAnsi="Times New Roman" w:cs="Times New Roman"/>
              </w:rPr>
              <w:t>Renmin</w:t>
            </w:r>
            <w:proofErr w:type="spellEnd"/>
            <w:r>
              <w:rPr>
                <w:rFonts w:ascii="Times New Roman" w:hAnsi="Times New Roman" w:cs="Times New Roman"/>
              </w:rPr>
              <w:t xml:space="preserve"> University Press, 2013.</w:t>
            </w:r>
          </w:p>
        </w:tc>
      </w:tr>
      <w:tr w:rsidR="00C31F80" w14:paraId="5281AFEF" w14:textId="77777777" w:rsidTr="001B3E94">
        <w:tc>
          <w:tcPr>
            <w:tcW w:w="3227" w:type="dxa"/>
          </w:tcPr>
          <w:p w14:paraId="76F47202" w14:textId="77777777" w:rsidR="00C31F80" w:rsidRDefault="0050131E">
            <w:pPr>
              <w:spacing w:line="276" w:lineRule="auto"/>
              <w:rPr>
                <w:rFonts w:ascii="Times New Roman" w:hAnsi="Times New Roman" w:cs="Times New Roman"/>
              </w:rPr>
            </w:pPr>
            <w:r>
              <w:rPr>
                <w:rFonts w:ascii="Times New Roman" w:hAnsi="Times New Roman" w:cs="Times New Roman"/>
              </w:rPr>
              <w:t>Supplementary Materials</w:t>
            </w:r>
          </w:p>
        </w:tc>
        <w:tc>
          <w:tcPr>
            <w:tcW w:w="5289" w:type="dxa"/>
          </w:tcPr>
          <w:p w14:paraId="1AC6AA58" w14:textId="77777777" w:rsidR="00C31F80" w:rsidRDefault="0050131E">
            <w:pPr>
              <w:spacing w:line="276" w:lineRule="auto"/>
              <w:jc w:val="left"/>
              <w:rPr>
                <w:rFonts w:ascii="Times New Roman" w:hAnsi="Times New Roman" w:cs="Times New Roman"/>
              </w:rPr>
            </w:pPr>
            <w:r>
              <w:rPr>
                <w:rFonts w:ascii="Times New Roman" w:hAnsi="Times New Roman" w:cs="Times New Roman"/>
              </w:rPr>
              <w:t>Frederic S. Mishkin, The Economics of Money, Banking, and Financial Markets,</w:t>
            </w:r>
            <w:r>
              <w:rPr>
                <w:rFonts w:ascii="Times New Roman" w:hAnsi="Times New Roman" w:cs="Times New Roman" w:hint="eastAsia"/>
              </w:rPr>
              <w:t xml:space="preserve"> </w:t>
            </w:r>
            <w:r>
              <w:rPr>
                <w:rFonts w:ascii="Times New Roman" w:hAnsi="Times New Roman" w:cs="Times New Roman"/>
              </w:rPr>
              <w:t xml:space="preserve">China </w:t>
            </w:r>
            <w:proofErr w:type="spellStart"/>
            <w:r>
              <w:rPr>
                <w:rFonts w:ascii="Times New Roman" w:hAnsi="Times New Roman" w:cs="Times New Roman"/>
              </w:rPr>
              <w:t>Renmin</w:t>
            </w:r>
            <w:proofErr w:type="spellEnd"/>
            <w:r>
              <w:rPr>
                <w:rFonts w:ascii="Times New Roman" w:hAnsi="Times New Roman" w:cs="Times New Roman"/>
              </w:rPr>
              <w:t xml:space="preserve"> </w:t>
            </w:r>
            <w:r>
              <w:rPr>
                <w:rFonts w:ascii="Times New Roman" w:hAnsi="Times New Roman" w:cs="Times New Roman"/>
              </w:rPr>
              <w:lastRenderedPageBreak/>
              <w:t>University Press, 2010.</w:t>
            </w:r>
          </w:p>
        </w:tc>
      </w:tr>
      <w:tr w:rsidR="00C31F80" w14:paraId="3EA86337" w14:textId="77777777" w:rsidTr="001B3E94">
        <w:tc>
          <w:tcPr>
            <w:tcW w:w="3227" w:type="dxa"/>
          </w:tcPr>
          <w:p w14:paraId="544745FB" w14:textId="77777777" w:rsidR="00C31F80" w:rsidRDefault="0050131E">
            <w:pPr>
              <w:spacing w:line="276" w:lineRule="auto"/>
              <w:rPr>
                <w:rFonts w:ascii="Times New Roman" w:hAnsi="Times New Roman" w:cs="Times New Roman"/>
              </w:rPr>
            </w:pPr>
            <w:r>
              <w:rPr>
                <w:rFonts w:ascii="Times New Roman" w:hAnsi="Times New Roman" w:cs="Times New Roman"/>
              </w:rPr>
              <w:lastRenderedPageBreak/>
              <w:t>Prerequisites</w:t>
            </w:r>
          </w:p>
        </w:tc>
        <w:tc>
          <w:tcPr>
            <w:tcW w:w="5289" w:type="dxa"/>
          </w:tcPr>
          <w:p w14:paraId="4D548613" w14:textId="77777777" w:rsidR="00C31F80" w:rsidRDefault="0050131E">
            <w:pPr>
              <w:spacing w:line="276" w:lineRule="auto"/>
              <w:jc w:val="left"/>
              <w:rPr>
                <w:rFonts w:ascii="Times New Roman" w:hAnsi="Times New Roman" w:cs="Times New Roman"/>
              </w:rPr>
            </w:pPr>
            <w:r>
              <w:rPr>
                <w:rFonts w:ascii="Times New Roman" w:hAnsi="Times New Roman" w:cs="Times New Roman"/>
              </w:rPr>
              <w:t>Microeconomics and Macroeconomics</w:t>
            </w:r>
          </w:p>
        </w:tc>
      </w:tr>
    </w:tbl>
    <w:p w14:paraId="5CF3066D" w14:textId="77777777" w:rsidR="00C31F80" w:rsidRDefault="00C31F80">
      <w:pPr>
        <w:rPr>
          <w:rFonts w:ascii="Times New Roman" w:hAnsi="Times New Roman" w:cs="Times New Roman"/>
        </w:rPr>
      </w:pPr>
    </w:p>
    <w:p w14:paraId="724A6E71" w14:textId="77777777" w:rsidR="00C31F80" w:rsidRDefault="0050131E">
      <w:pPr>
        <w:rPr>
          <w:rFonts w:ascii="Times New Roman" w:hAnsi="Times New Roman" w:cs="Times New Roman"/>
          <w:sz w:val="36"/>
          <w:szCs w:val="36"/>
        </w:rPr>
      </w:pPr>
      <w:r>
        <w:rPr>
          <w:rFonts w:ascii="Times New Roman" w:hAnsi="Times New Roman" w:cs="Times New Roman" w:hint="eastAsia"/>
          <w:sz w:val="36"/>
          <w:szCs w:val="36"/>
        </w:rPr>
        <w:t>Assessment and Grading</w:t>
      </w:r>
    </w:p>
    <w:tbl>
      <w:tblPr>
        <w:tblStyle w:val="ab"/>
        <w:tblW w:w="8516" w:type="dxa"/>
        <w:tblLayout w:type="fixed"/>
        <w:tblLook w:val="04A0" w:firstRow="1" w:lastRow="0" w:firstColumn="1" w:lastColumn="0" w:noHBand="0" w:noVBand="1"/>
      </w:tblPr>
      <w:tblGrid>
        <w:gridCol w:w="4258"/>
        <w:gridCol w:w="4258"/>
      </w:tblGrid>
      <w:tr w:rsidR="00C31F80" w14:paraId="5A9E8CAF" w14:textId="77777777">
        <w:tc>
          <w:tcPr>
            <w:tcW w:w="4258" w:type="dxa"/>
          </w:tcPr>
          <w:p w14:paraId="2C7BE601" w14:textId="77777777" w:rsidR="00C31F80" w:rsidRDefault="0050131E">
            <w:pPr>
              <w:spacing w:line="276" w:lineRule="auto"/>
              <w:rPr>
                <w:rFonts w:ascii="Times New Roman" w:hAnsi="Times New Roman" w:cs="Times New Roman"/>
              </w:rPr>
            </w:pPr>
            <w:r>
              <w:rPr>
                <w:rFonts w:ascii="Times New Roman" w:hAnsi="Times New Roman" w:cs="Times New Roman"/>
              </w:rPr>
              <w:t>Assignments</w:t>
            </w:r>
          </w:p>
        </w:tc>
        <w:tc>
          <w:tcPr>
            <w:tcW w:w="4258" w:type="dxa"/>
          </w:tcPr>
          <w:p w14:paraId="28337F12" w14:textId="77777777" w:rsidR="00C31F80" w:rsidRDefault="0050131E">
            <w:pPr>
              <w:spacing w:line="276" w:lineRule="auto"/>
              <w:rPr>
                <w:rFonts w:ascii="Times New Roman" w:hAnsi="Times New Roman" w:cs="Times New Roman"/>
              </w:rPr>
            </w:pPr>
            <w:r>
              <w:rPr>
                <w:rFonts w:ascii="Times New Roman" w:hAnsi="Times New Roman" w:cs="Times New Roman"/>
              </w:rPr>
              <w:t>Percent of Final Grade</w:t>
            </w:r>
          </w:p>
        </w:tc>
      </w:tr>
      <w:tr w:rsidR="00C31F80" w14:paraId="3638629D" w14:textId="77777777">
        <w:tc>
          <w:tcPr>
            <w:tcW w:w="4258" w:type="dxa"/>
          </w:tcPr>
          <w:p w14:paraId="0F8809CB" w14:textId="77777777" w:rsidR="00C31F80" w:rsidRDefault="0050131E">
            <w:pPr>
              <w:spacing w:line="276" w:lineRule="auto"/>
              <w:rPr>
                <w:rFonts w:ascii="Times New Roman" w:hAnsi="Times New Roman" w:cs="Times New Roman"/>
              </w:rPr>
            </w:pPr>
            <w:r>
              <w:rPr>
                <w:rFonts w:ascii="Times New Roman" w:hAnsi="Times New Roman" w:cs="Times New Roman"/>
              </w:rPr>
              <w:t>Attendance</w:t>
            </w:r>
          </w:p>
        </w:tc>
        <w:tc>
          <w:tcPr>
            <w:tcW w:w="4258" w:type="dxa"/>
          </w:tcPr>
          <w:p w14:paraId="70EC59A7" w14:textId="77777777" w:rsidR="00C31F80" w:rsidRDefault="0050131E">
            <w:pPr>
              <w:spacing w:line="276" w:lineRule="auto"/>
              <w:rPr>
                <w:rFonts w:ascii="Times New Roman" w:hAnsi="Times New Roman" w:cs="Times New Roman"/>
              </w:rPr>
            </w:pPr>
            <w:r>
              <w:rPr>
                <w:rFonts w:ascii="Times New Roman" w:hAnsi="Times New Roman" w:cs="Times New Roman"/>
              </w:rPr>
              <w:t>15%</w:t>
            </w:r>
          </w:p>
        </w:tc>
      </w:tr>
      <w:tr w:rsidR="00C31F80" w14:paraId="30F4DB19" w14:textId="77777777">
        <w:tc>
          <w:tcPr>
            <w:tcW w:w="4258" w:type="dxa"/>
          </w:tcPr>
          <w:p w14:paraId="2C2C001F" w14:textId="77777777" w:rsidR="00C31F80" w:rsidRDefault="0050131E">
            <w:pPr>
              <w:spacing w:line="276" w:lineRule="auto"/>
              <w:rPr>
                <w:rFonts w:ascii="Times New Roman" w:hAnsi="Times New Roman" w:cs="Times New Roman"/>
              </w:rPr>
            </w:pPr>
            <w:r>
              <w:rPr>
                <w:rFonts w:ascii="Times New Roman" w:hAnsi="Times New Roman" w:cs="Times New Roman"/>
              </w:rPr>
              <w:t>Participation</w:t>
            </w:r>
          </w:p>
        </w:tc>
        <w:tc>
          <w:tcPr>
            <w:tcW w:w="4258" w:type="dxa"/>
          </w:tcPr>
          <w:p w14:paraId="2F0D6BFF" w14:textId="77777777" w:rsidR="00C31F80" w:rsidRDefault="0050131E">
            <w:pPr>
              <w:spacing w:line="276" w:lineRule="auto"/>
              <w:rPr>
                <w:rFonts w:ascii="Times New Roman" w:hAnsi="Times New Roman" w:cs="Times New Roman"/>
              </w:rPr>
            </w:pPr>
            <w:r>
              <w:rPr>
                <w:rFonts w:ascii="Times New Roman" w:hAnsi="Times New Roman" w:cs="Times New Roman"/>
              </w:rPr>
              <w:t>15%</w:t>
            </w:r>
          </w:p>
        </w:tc>
      </w:tr>
      <w:tr w:rsidR="00C31F80" w14:paraId="3E8601D5" w14:textId="77777777">
        <w:tc>
          <w:tcPr>
            <w:tcW w:w="4258" w:type="dxa"/>
          </w:tcPr>
          <w:p w14:paraId="3C86102B" w14:textId="77777777" w:rsidR="00C31F80" w:rsidRDefault="0050131E">
            <w:pPr>
              <w:spacing w:line="276" w:lineRule="auto"/>
              <w:rPr>
                <w:rFonts w:ascii="Times New Roman" w:hAnsi="Times New Roman" w:cs="Times New Roman"/>
              </w:rPr>
            </w:pPr>
            <w:r>
              <w:rPr>
                <w:rFonts w:ascii="Times New Roman" w:hAnsi="Times New Roman" w:cs="Times New Roman"/>
              </w:rPr>
              <w:t xml:space="preserve">Group </w:t>
            </w:r>
            <w:r>
              <w:rPr>
                <w:rFonts w:ascii="Times New Roman" w:hAnsi="Times New Roman" w:cs="Times New Roman" w:hint="eastAsia"/>
              </w:rPr>
              <w:t>Presentation</w:t>
            </w:r>
          </w:p>
        </w:tc>
        <w:tc>
          <w:tcPr>
            <w:tcW w:w="4258" w:type="dxa"/>
          </w:tcPr>
          <w:p w14:paraId="7E272366" w14:textId="77777777" w:rsidR="00C31F80" w:rsidRDefault="0050131E">
            <w:pPr>
              <w:spacing w:line="276" w:lineRule="auto"/>
              <w:rPr>
                <w:rFonts w:ascii="Times New Roman" w:hAnsi="Times New Roman" w:cs="Times New Roman"/>
              </w:rPr>
            </w:pPr>
            <w:r>
              <w:rPr>
                <w:rFonts w:ascii="Times New Roman" w:hAnsi="Times New Roman" w:cs="Times New Roman"/>
              </w:rPr>
              <w:t>20%</w:t>
            </w:r>
          </w:p>
        </w:tc>
      </w:tr>
      <w:tr w:rsidR="00C31F80" w14:paraId="52A76125" w14:textId="77777777">
        <w:tc>
          <w:tcPr>
            <w:tcW w:w="4258" w:type="dxa"/>
          </w:tcPr>
          <w:p w14:paraId="360112EF" w14:textId="77777777" w:rsidR="00C31F80" w:rsidRDefault="0050131E">
            <w:pPr>
              <w:spacing w:line="276" w:lineRule="auto"/>
              <w:rPr>
                <w:rFonts w:ascii="Times New Roman" w:hAnsi="Times New Roman" w:cs="Times New Roman"/>
              </w:rPr>
            </w:pPr>
            <w:r>
              <w:rPr>
                <w:rFonts w:ascii="Times New Roman" w:hAnsi="Times New Roman" w:cs="Times New Roman"/>
              </w:rPr>
              <w:t xml:space="preserve">Final </w:t>
            </w:r>
          </w:p>
        </w:tc>
        <w:tc>
          <w:tcPr>
            <w:tcW w:w="4258" w:type="dxa"/>
          </w:tcPr>
          <w:p w14:paraId="62402A65" w14:textId="77777777" w:rsidR="00C31F80" w:rsidRDefault="0050131E">
            <w:pPr>
              <w:spacing w:line="276" w:lineRule="auto"/>
              <w:rPr>
                <w:rFonts w:ascii="Times New Roman" w:hAnsi="Times New Roman" w:cs="Times New Roman"/>
              </w:rPr>
            </w:pPr>
            <w:r>
              <w:rPr>
                <w:rFonts w:ascii="Times New Roman" w:hAnsi="Times New Roman" w:cs="Times New Roman"/>
              </w:rPr>
              <w:t>50%</w:t>
            </w:r>
          </w:p>
        </w:tc>
      </w:tr>
      <w:tr w:rsidR="00C31F80" w14:paraId="7A1C7202" w14:textId="77777777">
        <w:tc>
          <w:tcPr>
            <w:tcW w:w="4258" w:type="dxa"/>
          </w:tcPr>
          <w:p w14:paraId="7A46BD54" w14:textId="77777777" w:rsidR="00C31F80" w:rsidRDefault="0050131E">
            <w:pPr>
              <w:spacing w:line="276" w:lineRule="auto"/>
              <w:rPr>
                <w:rFonts w:ascii="Times New Roman" w:hAnsi="Times New Roman" w:cs="Times New Roman"/>
              </w:rPr>
            </w:pPr>
            <w:r>
              <w:rPr>
                <w:rFonts w:ascii="Times New Roman" w:hAnsi="Times New Roman" w:cs="Times New Roman"/>
              </w:rPr>
              <w:t>Total</w:t>
            </w:r>
          </w:p>
        </w:tc>
        <w:tc>
          <w:tcPr>
            <w:tcW w:w="4258" w:type="dxa"/>
          </w:tcPr>
          <w:p w14:paraId="06DA2725" w14:textId="77777777" w:rsidR="00C31F80" w:rsidRDefault="0050131E">
            <w:pPr>
              <w:spacing w:line="276" w:lineRule="auto"/>
              <w:rPr>
                <w:rFonts w:ascii="Times New Roman" w:hAnsi="Times New Roman" w:cs="Times New Roman"/>
              </w:rPr>
            </w:pPr>
            <w:r>
              <w:rPr>
                <w:rFonts w:ascii="Times New Roman" w:hAnsi="Times New Roman" w:cs="Times New Roman"/>
              </w:rPr>
              <w:t>100%</w:t>
            </w:r>
          </w:p>
        </w:tc>
      </w:tr>
    </w:tbl>
    <w:p w14:paraId="304EA014" w14:textId="77777777" w:rsidR="00C31F80" w:rsidRDefault="00C31F80"/>
    <w:p w14:paraId="535FE1BA" w14:textId="77777777" w:rsidR="00C31F80" w:rsidRDefault="0050131E">
      <w:pPr>
        <w:spacing w:line="276" w:lineRule="auto"/>
        <w:rPr>
          <w:rFonts w:ascii="Times New Roman" w:hAnsi="Times New Roman" w:cs="Times New Roman"/>
          <w:sz w:val="36"/>
          <w:szCs w:val="36"/>
        </w:rPr>
      </w:pPr>
      <w:r>
        <w:rPr>
          <w:rFonts w:ascii="Times New Roman" w:hAnsi="Times New Roman" w:cs="Times New Roman"/>
          <w:sz w:val="36"/>
          <w:szCs w:val="36"/>
        </w:rPr>
        <w:t>Course Description</w:t>
      </w:r>
    </w:p>
    <w:p w14:paraId="20637AD5" w14:textId="77777777" w:rsidR="00C31F80" w:rsidRDefault="0050131E">
      <w:pPr>
        <w:spacing w:line="276" w:lineRule="auto"/>
      </w:pPr>
      <w:r>
        <w:rPr>
          <w:rFonts w:hint="eastAsia"/>
        </w:rPr>
        <w:t>This course introduce</w:t>
      </w:r>
      <w:r>
        <w:t>s</w:t>
      </w:r>
      <w:r>
        <w:rPr>
          <w:rFonts w:hint="eastAsia"/>
        </w:rPr>
        <w:t xml:space="preserve"> the </w:t>
      </w:r>
      <w:r>
        <w:t>workings of today’s financial market (money, debt, equity, and foreign exchange markets) and financial institutions (the central banks, commercial banks, insurance firms, security firms, and other financial institutions). Moving beyond the descriptions and definitions of standard theories and concepts of financial markets and institutions, this course emphasizes the connection between the theoretical concepts and their real-world applications, especially the applications to current events in the Chinese financial markets and institutions.</w:t>
      </w:r>
    </w:p>
    <w:p w14:paraId="236C0430" w14:textId="77777777" w:rsidR="00C31F80" w:rsidRDefault="00C31F80">
      <w:pPr>
        <w:spacing w:line="276" w:lineRule="auto"/>
      </w:pPr>
    </w:p>
    <w:p w14:paraId="01E971DE" w14:textId="77777777" w:rsidR="00C31F80" w:rsidRDefault="0050131E">
      <w:pPr>
        <w:spacing w:line="276" w:lineRule="auto"/>
        <w:rPr>
          <w:rFonts w:ascii="Times New Roman" w:hAnsi="Times New Roman" w:cs="Times New Roman"/>
          <w:sz w:val="36"/>
          <w:szCs w:val="36"/>
        </w:rPr>
      </w:pPr>
      <w:r>
        <w:rPr>
          <w:rFonts w:ascii="Times New Roman" w:hAnsi="Times New Roman" w:cs="Times New Roman"/>
          <w:sz w:val="36"/>
          <w:szCs w:val="36"/>
        </w:rPr>
        <w:t>Course Objectives</w:t>
      </w:r>
    </w:p>
    <w:p w14:paraId="73C20F9C" w14:textId="77777777" w:rsidR="00C31F80" w:rsidRDefault="0050131E">
      <w:pPr>
        <w:pStyle w:val="1"/>
        <w:numPr>
          <w:ilvl w:val="0"/>
          <w:numId w:val="1"/>
        </w:numPr>
        <w:spacing w:line="276" w:lineRule="auto"/>
        <w:ind w:firstLineChars="0"/>
        <w:rPr>
          <w:rFonts w:ascii="Times New Roman" w:hAnsi="Times New Roman" w:cs="Times New Roman"/>
        </w:rPr>
      </w:pPr>
      <w:r>
        <w:rPr>
          <w:rFonts w:ascii="Times New Roman" w:hAnsi="Times New Roman" w:cs="Times New Roman"/>
        </w:rPr>
        <w:t xml:space="preserve">Learn the basic concepts and theories of financial market, interest rate, and financial institutions; </w:t>
      </w:r>
    </w:p>
    <w:p w14:paraId="76DDDC31" w14:textId="77777777" w:rsidR="00C31F80" w:rsidRDefault="0050131E">
      <w:pPr>
        <w:pStyle w:val="1"/>
        <w:numPr>
          <w:ilvl w:val="0"/>
          <w:numId w:val="1"/>
        </w:numPr>
        <w:spacing w:line="276" w:lineRule="auto"/>
        <w:ind w:firstLineChars="0"/>
        <w:rPr>
          <w:rFonts w:ascii="Times New Roman" w:hAnsi="Times New Roman" w:cs="Times New Roman"/>
        </w:rPr>
      </w:pPr>
      <w:r>
        <w:rPr>
          <w:rFonts w:ascii="Times New Roman" w:hAnsi="Times New Roman" w:cs="Times New Roman"/>
        </w:rPr>
        <w:t xml:space="preserve">Understand the operations of various types of financial markets and financial institutions, as well as the conflicts of interests in the financial industry; </w:t>
      </w:r>
    </w:p>
    <w:p w14:paraId="385532C5" w14:textId="77777777" w:rsidR="00C31F80" w:rsidRDefault="0050131E">
      <w:pPr>
        <w:pStyle w:val="1"/>
        <w:numPr>
          <w:ilvl w:val="0"/>
          <w:numId w:val="1"/>
        </w:numPr>
        <w:spacing w:line="276" w:lineRule="auto"/>
        <w:ind w:firstLineChars="0"/>
        <w:rPr>
          <w:rFonts w:ascii="Times New Roman" w:hAnsi="Times New Roman" w:cs="Times New Roman"/>
        </w:rPr>
      </w:pPr>
      <w:r>
        <w:rPr>
          <w:rFonts w:ascii="Times New Roman" w:hAnsi="Times New Roman" w:cs="Times New Roman"/>
        </w:rPr>
        <w:t xml:space="preserve">Understand the roles of central banks on economic stability and the conduct of monetary policies; </w:t>
      </w:r>
    </w:p>
    <w:p w14:paraId="378989DB" w14:textId="77777777" w:rsidR="00C31F80" w:rsidRDefault="0050131E">
      <w:pPr>
        <w:pStyle w:val="1"/>
        <w:numPr>
          <w:ilvl w:val="0"/>
          <w:numId w:val="1"/>
        </w:numPr>
        <w:spacing w:line="276" w:lineRule="auto"/>
        <w:ind w:firstLineChars="0"/>
        <w:rPr>
          <w:rFonts w:ascii="Times New Roman" w:hAnsi="Times New Roman" w:cs="Times New Roman"/>
        </w:rPr>
      </w:pPr>
      <w:r>
        <w:rPr>
          <w:rFonts w:ascii="Times New Roman" w:hAnsi="Times New Roman" w:cs="Times New Roman"/>
        </w:rPr>
        <w:t>Acquire the knowledge of risk management in financial institutions</w:t>
      </w:r>
    </w:p>
    <w:p w14:paraId="327A6BAE" w14:textId="77777777" w:rsidR="00C31F80" w:rsidRDefault="00C31F80">
      <w:pPr>
        <w:spacing w:line="276" w:lineRule="auto"/>
      </w:pPr>
    </w:p>
    <w:p w14:paraId="1D81B2E0" w14:textId="77777777" w:rsidR="00C31F80" w:rsidRDefault="0050131E">
      <w:pPr>
        <w:spacing w:line="276" w:lineRule="auto"/>
        <w:rPr>
          <w:rFonts w:ascii="Times New Roman" w:hAnsi="Times New Roman" w:cs="Times New Roman"/>
          <w:sz w:val="36"/>
          <w:szCs w:val="36"/>
        </w:rPr>
      </w:pPr>
      <w:r>
        <w:rPr>
          <w:rFonts w:ascii="Times New Roman" w:hAnsi="Times New Roman" w:cs="Times New Roman"/>
          <w:sz w:val="36"/>
          <w:szCs w:val="36"/>
        </w:rPr>
        <w:t>Course Expectations</w:t>
      </w:r>
    </w:p>
    <w:p w14:paraId="13B80BDA" w14:textId="77777777" w:rsidR="00C31F80" w:rsidRDefault="0050131E">
      <w:pPr>
        <w:spacing w:line="276" w:lineRule="auto"/>
        <w:rPr>
          <w:rFonts w:ascii="Times New Roman" w:hAnsi="Times New Roman" w:cs="Times New Roman"/>
        </w:rPr>
      </w:pPr>
      <w:r>
        <w:rPr>
          <w:rFonts w:ascii="Times New Roman" w:hAnsi="Times New Roman" w:cs="Times New Roman"/>
        </w:rPr>
        <w:t xml:space="preserve">Due to the introductory and application-oriented nature of the course, real-world events and cases from financial markets and institutions will be discussed in the classes. To attract your attention, the events and cases discussed in the classes will be mostly concurrent, which means that I am not sure which cases will be discussed before the classes. Therefore, attending the class is very important. In addition, active </w:t>
      </w:r>
      <w:r>
        <w:rPr>
          <w:rFonts w:ascii="Times New Roman" w:hAnsi="Times New Roman" w:cs="Times New Roman"/>
        </w:rPr>
        <w:lastRenderedPageBreak/>
        <w:t>participation will facilitate your understanding of the materials and will be graded. To be able to efficiently utilize your time as well as others in the classes, you should have read the required chapter</w:t>
      </w:r>
      <w:r>
        <w:rPr>
          <w:rFonts w:ascii="Times New Roman" w:hAnsi="Times New Roman" w:cs="Times New Roman" w:hint="eastAsia"/>
        </w:rPr>
        <w:t>s</w:t>
      </w:r>
      <w:r>
        <w:rPr>
          <w:rFonts w:ascii="Times New Roman" w:hAnsi="Times New Roman" w:cs="Times New Roman"/>
        </w:rPr>
        <w:t xml:space="preserve"> before going to the classes.</w:t>
      </w:r>
    </w:p>
    <w:p w14:paraId="16AB60D2" w14:textId="77777777" w:rsidR="00C31F80" w:rsidRDefault="0050131E">
      <w:pPr>
        <w:spacing w:line="276" w:lineRule="auto"/>
        <w:rPr>
          <w:rFonts w:ascii="Times New Roman" w:hAnsi="Times New Roman" w:cs="Times New Roman"/>
        </w:rPr>
      </w:pPr>
      <w:r>
        <w:rPr>
          <w:rFonts w:ascii="Times New Roman" w:hAnsi="Times New Roman" w:cs="Times New Roman"/>
        </w:rPr>
        <w:t>During the classes, you are also required to form a group of not more than 4 persons to present a topic related to the course.</w:t>
      </w:r>
    </w:p>
    <w:p w14:paraId="47AE1BB9" w14:textId="77777777" w:rsidR="00C31F80" w:rsidRDefault="00C31F80">
      <w:pPr>
        <w:spacing w:line="276" w:lineRule="auto"/>
        <w:rPr>
          <w:rFonts w:ascii="Times New Roman" w:hAnsi="Times New Roman" w:cs="Times New Roman"/>
        </w:rPr>
      </w:pPr>
    </w:p>
    <w:p w14:paraId="7D6A7453" w14:textId="77777777" w:rsidR="00C31F80" w:rsidRDefault="0050131E">
      <w:pPr>
        <w:spacing w:line="276" w:lineRule="auto"/>
        <w:rPr>
          <w:rFonts w:ascii="Times New Roman" w:hAnsi="Times New Roman" w:cs="Times New Roman"/>
          <w:sz w:val="32"/>
          <w:szCs w:val="32"/>
        </w:rPr>
      </w:pPr>
      <w:r>
        <w:rPr>
          <w:rFonts w:ascii="Times New Roman" w:hAnsi="Times New Roman" w:cs="Times New Roman"/>
          <w:sz w:val="32"/>
          <w:szCs w:val="32"/>
        </w:rPr>
        <w:t>Course Schedule</w:t>
      </w:r>
    </w:p>
    <w:tbl>
      <w:tblPr>
        <w:tblStyle w:val="ab"/>
        <w:tblW w:w="8516" w:type="dxa"/>
        <w:tblLayout w:type="fixed"/>
        <w:tblLook w:val="04A0" w:firstRow="1" w:lastRow="0" w:firstColumn="1" w:lastColumn="0" w:noHBand="0" w:noVBand="1"/>
      </w:tblPr>
      <w:tblGrid>
        <w:gridCol w:w="1390"/>
        <w:gridCol w:w="3680"/>
        <w:gridCol w:w="3446"/>
      </w:tblGrid>
      <w:tr w:rsidR="00C31F80" w14:paraId="66FE282E" w14:textId="77777777">
        <w:tc>
          <w:tcPr>
            <w:tcW w:w="1390" w:type="dxa"/>
          </w:tcPr>
          <w:p w14:paraId="77FD9879" w14:textId="77777777" w:rsidR="00C31F80" w:rsidRDefault="0050131E">
            <w:pPr>
              <w:spacing w:line="276" w:lineRule="auto"/>
              <w:jc w:val="center"/>
              <w:rPr>
                <w:rFonts w:ascii="Times New Roman" w:hAnsi="Times New Roman" w:cs="Times New Roman"/>
              </w:rPr>
            </w:pPr>
            <w:r>
              <w:rPr>
                <w:rFonts w:ascii="Times New Roman" w:hAnsi="Times New Roman" w:cs="Times New Roman"/>
              </w:rPr>
              <w:t>Week/Date</w:t>
            </w:r>
          </w:p>
        </w:tc>
        <w:tc>
          <w:tcPr>
            <w:tcW w:w="3680" w:type="dxa"/>
          </w:tcPr>
          <w:p w14:paraId="56CF51C4" w14:textId="77777777" w:rsidR="00C31F80" w:rsidRDefault="0050131E">
            <w:pPr>
              <w:spacing w:line="276" w:lineRule="auto"/>
              <w:jc w:val="center"/>
              <w:rPr>
                <w:rFonts w:ascii="Times New Roman" w:hAnsi="Times New Roman" w:cs="Times New Roman"/>
              </w:rPr>
            </w:pPr>
            <w:r>
              <w:rPr>
                <w:rFonts w:ascii="Times New Roman" w:hAnsi="Times New Roman" w:cs="Times New Roman"/>
              </w:rPr>
              <w:t>Topic</w:t>
            </w:r>
          </w:p>
        </w:tc>
        <w:tc>
          <w:tcPr>
            <w:tcW w:w="3446" w:type="dxa"/>
          </w:tcPr>
          <w:p w14:paraId="6A80B720" w14:textId="77777777" w:rsidR="00C31F80" w:rsidRDefault="0050131E">
            <w:pPr>
              <w:spacing w:line="276" w:lineRule="auto"/>
              <w:jc w:val="center"/>
              <w:rPr>
                <w:rFonts w:ascii="Times New Roman" w:hAnsi="Times New Roman" w:cs="Times New Roman"/>
              </w:rPr>
            </w:pPr>
            <w:r>
              <w:rPr>
                <w:rFonts w:ascii="Times New Roman" w:hAnsi="Times New Roman" w:cs="Times New Roman"/>
              </w:rPr>
              <w:t>Required Reading and Assignments</w:t>
            </w:r>
          </w:p>
        </w:tc>
      </w:tr>
      <w:tr w:rsidR="00C31F80" w14:paraId="3F7E5289" w14:textId="77777777">
        <w:tc>
          <w:tcPr>
            <w:tcW w:w="1390" w:type="dxa"/>
          </w:tcPr>
          <w:p w14:paraId="3B71800C" w14:textId="548EA7ED" w:rsidR="00C31F80" w:rsidRDefault="0050131E">
            <w:pPr>
              <w:spacing w:line="276" w:lineRule="auto"/>
              <w:jc w:val="left"/>
              <w:rPr>
                <w:rFonts w:ascii="Times New Roman" w:hAnsi="Times New Roman" w:cs="Times New Roman" w:hint="eastAsia"/>
              </w:rPr>
            </w:pPr>
            <w:r>
              <w:rPr>
                <w:rFonts w:ascii="Times New Roman" w:hAnsi="Times New Roman" w:cs="Times New Roman"/>
              </w:rPr>
              <w:t>1/Sep. 4</w:t>
            </w:r>
          </w:p>
        </w:tc>
        <w:tc>
          <w:tcPr>
            <w:tcW w:w="3680" w:type="dxa"/>
          </w:tcPr>
          <w:p w14:paraId="0C4A1AD0" w14:textId="158692C4" w:rsidR="00C31F80" w:rsidRDefault="0050131E">
            <w:pPr>
              <w:spacing w:line="276" w:lineRule="auto"/>
              <w:jc w:val="left"/>
              <w:rPr>
                <w:rFonts w:ascii="Times New Roman" w:hAnsi="Times New Roman" w:cs="Times New Roman" w:hint="eastAsia"/>
              </w:rPr>
            </w:pPr>
            <w:r>
              <w:rPr>
                <w:rFonts w:ascii="Times New Roman" w:hAnsi="Times New Roman" w:cs="Times New Roman"/>
              </w:rPr>
              <w:t>Introduction to financial markets and institution</w:t>
            </w:r>
            <w:r w:rsidR="007225E1">
              <w:rPr>
                <w:rFonts w:ascii="Times New Roman" w:hAnsi="Times New Roman" w:cs="Times New Roman" w:hint="eastAsia"/>
              </w:rPr>
              <w:t xml:space="preserve"> I</w:t>
            </w:r>
          </w:p>
        </w:tc>
        <w:tc>
          <w:tcPr>
            <w:tcW w:w="3446" w:type="dxa"/>
          </w:tcPr>
          <w:p w14:paraId="11F357DC" w14:textId="4878887E" w:rsidR="007225E1" w:rsidRDefault="006D3688">
            <w:pPr>
              <w:spacing w:line="276" w:lineRule="auto"/>
              <w:jc w:val="left"/>
              <w:rPr>
                <w:rFonts w:ascii="Times New Roman" w:hAnsi="Times New Roman" w:cs="Times New Roman" w:hint="eastAsia"/>
              </w:rPr>
            </w:pPr>
            <w:r>
              <w:rPr>
                <w:rFonts w:ascii="Times New Roman" w:hAnsi="Times New Roman" w:cs="Times New Roman"/>
              </w:rPr>
              <w:t>Chapter 1</w:t>
            </w:r>
            <w:r w:rsidR="0050131E">
              <w:rPr>
                <w:rFonts w:ascii="Times New Roman" w:hAnsi="Times New Roman" w:cs="Times New Roman"/>
              </w:rPr>
              <w:t xml:space="preserve"> and materials distributed in the class</w:t>
            </w:r>
          </w:p>
        </w:tc>
      </w:tr>
      <w:tr w:rsidR="007225E1" w14:paraId="7166250E" w14:textId="77777777">
        <w:tc>
          <w:tcPr>
            <w:tcW w:w="1390" w:type="dxa"/>
          </w:tcPr>
          <w:p w14:paraId="635E684C" w14:textId="4C27F45E" w:rsidR="007225E1" w:rsidRDefault="007225E1" w:rsidP="007225E1">
            <w:pPr>
              <w:spacing w:line="276" w:lineRule="auto"/>
              <w:jc w:val="left"/>
              <w:rPr>
                <w:rFonts w:ascii="Times New Roman" w:hAnsi="Times New Roman" w:cs="Times New Roman"/>
              </w:rPr>
            </w:pPr>
            <w:r>
              <w:rPr>
                <w:rFonts w:ascii="Times New Roman" w:hAnsi="Times New Roman" w:cs="Times New Roman"/>
              </w:rPr>
              <w:t>1/Sep. 6</w:t>
            </w:r>
          </w:p>
        </w:tc>
        <w:tc>
          <w:tcPr>
            <w:tcW w:w="3680" w:type="dxa"/>
          </w:tcPr>
          <w:p w14:paraId="37D40586" w14:textId="683A5D9C" w:rsidR="007225E1" w:rsidRDefault="007225E1">
            <w:pPr>
              <w:spacing w:line="276" w:lineRule="auto"/>
              <w:jc w:val="left"/>
              <w:rPr>
                <w:rFonts w:ascii="Times New Roman" w:hAnsi="Times New Roman" w:cs="Times New Roman" w:hint="eastAsia"/>
              </w:rPr>
            </w:pPr>
            <w:r>
              <w:rPr>
                <w:rFonts w:ascii="Times New Roman" w:hAnsi="Times New Roman" w:cs="Times New Roman"/>
              </w:rPr>
              <w:t>Introduction to financial markets and institution</w:t>
            </w:r>
            <w:r>
              <w:rPr>
                <w:rFonts w:ascii="Times New Roman" w:hAnsi="Times New Roman" w:cs="Times New Roman" w:hint="eastAsia"/>
              </w:rPr>
              <w:t xml:space="preserve"> II</w:t>
            </w:r>
          </w:p>
        </w:tc>
        <w:tc>
          <w:tcPr>
            <w:tcW w:w="3446" w:type="dxa"/>
          </w:tcPr>
          <w:p w14:paraId="5BE4BE52" w14:textId="06AD7E75" w:rsidR="007225E1" w:rsidRDefault="006D3688">
            <w:pPr>
              <w:spacing w:line="276" w:lineRule="auto"/>
              <w:jc w:val="left"/>
              <w:rPr>
                <w:rFonts w:ascii="Times New Roman" w:hAnsi="Times New Roman" w:cs="Times New Roman"/>
              </w:rPr>
            </w:pPr>
            <w:r>
              <w:rPr>
                <w:rFonts w:ascii="Times New Roman" w:hAnsi="Times New Roman" w:cs="Times New Roman"/>
              </w:rPr>
              <w:t>Chapter 1</w:t>
            </w:r>
            <w:r w:rsidR="007225E1">
              <w:rPr>
                <w:rFonts w:ascii="Times New Roman" w:hAnsi="Times New Roman" w:cs="Times New Roman"/>
              </w:rPr>
              <w:t xml:space="preserve"> and materials distributed in the class</w:t>
            </w:r>
          </w:p>
        </w:tc>
      </w:tr>
      <w:tr w:rsidR="00C31F80" w14:paraId="5F46CA2B" w14:textId="77777777">
        <w:tc>
          <w:tcPr>
            <w:tcW w:w="1390" w:type="dxa"/>
          </w:tcPr>
          <w:p w14:paraId="369C2340" w14:textId="33C216B8" w:rsidR="00C31F80" w:rsidRDefault="0050131E">
            <w:pPr>
              <w:spacing w:line="276" w:lineRule="auto"/>
              <w:jc w:val="left"/>
              <w:rPr>
                <w:rFonts w:ascii="Times New Roman" w:hAnsi="Times New Roman" w:cs="Times New Roman" w:hint="eastAsia"/>
              </w:rPr>
            </w:pPr>
            <w:r>
              <w:rPr>
                <w:rFonts w:ascii="Times New Roman" w:hAnsi="Times New Roman" w:cs="Times New Roman"/>
              </w:rPr>
              <w:t>2/</w:t>
            </w:r>
            <w:r w:rsidR="007225E1">
              <w:rPr>
                <w:rFonts w:ascii="Times New Roman" w:hAnsi="Times New Roman" w:cs="Times New Roman"/>
              </w:rPr>
              <w:t>Sep. 11</w:t>
            </w:r>
          </w:p>
        </w:tc>
        <w:tc>
          <w:tcPr>
            <w:tcW w:w="3680" w:type="dxa"/>
          </w:tcPr>
          <w:p w14:paraId="1F010C85" w14:textId="48E36A60" w:rsidR="00C31F80" w:rsidRDefault="0050131E">
            <w:pPr>
              <w:spacing w:line="276" w:lineRule="auto"/>
              <w:jc w:val="left"/>
              <w:rPr>
                <w:rFonts w:ascii="Times New Roman" w:hAnsi="Times New Roman" w:cs="Times New Roman" w:hint="eastAsia"/>
              </w:rPr>
            </w:pPr>
            <w:r>
              <w:rPr>
                <w:rFonts w:ascii="Times New Roman" w:hAnsi="Times New Roman" w:cs="Times New Roman"/>
              </w:rPr>
              <w:t>Introduction to modern financial system</w:t>
            </w:r>
            <w:r w:rsidR="007225E1">
              <w:rPr>
                <w:rFonts w:ascii="Times New Roman" w:hAnsi="Times New Roman" w:cs="Times New Roman" w:hint="eastAsia"/>
              </w:rPr>
              <w:t xml:space="preserve"> I</w:t>
            </w:r>
          </w:p>
        </w:tc>
        <w:tc>
          <w:tcPr>
            <w:tcW w:w="3446" w:type="dxa"/>
          </w:tcPr>
          <w:p w14:paraId="0649FBA0" w14:textId="68A9A38C" w:rsidR="00C31F80" w:rsidRDefault="006D3688">
            <w:pPr>
              <w:spacing w:line="276" w:lineRule="auto"/>
              <w:jc w:val="left"/>
              <w:rPr>
                <w:rFonts w:ascii="Times New Roman" w:hAnsi="Times New Roman" w:cs="Times New Roman"/>
              </w:rPr>
            </w:pPr>
            <w:r>
              <w:rPr>
                <w:rFonts w:ascii="Times New Roman" w:hAnsi="Times New Roman" w:cs="Times New Roman"/>
              </w:rPr>
              <w:t>Chapter 2</w:t>
            </w:r>
            <w:r w:rsidR="0050131E">
              <w:rPr>
                <w:rFonts w:ascii="Times New Roman" w:hAnsi="Times New Roman" w:cs="Times New Roman"/>
              </w:rPr>
              <w:t xml:space="preserve"> and materials distributed in the class</w:t>
            </w:r>
          </w:p>
        </w:tc>
      </w:tr>
      <w:tr w:rsidR="007225E1" w14:paraId="71385DBA" w14:textId="77777777">
        <w:tc>
          <w:tcPr>
            <w:tcW w:w="1390" w:type="dxa"/>
          </w:tcPr>
          <w:p w14:paraId="37943B27" w14:textId="03B8663A" w:rsidR="007225E1" w:rsidRDefault="007225E1" w:rsidP="007225E1">
            <w:pPr>
              <w:spacing w:line="276" w:lineRule="auto"/>
              <w:jc w:val="left"/>
              <w:rPr>
                <w:rFonts w:ascii="Times New Roman" w:hAnsi="Times New Roman" w:cs="Times New Roman"/>
              </w:rPr>
            </w:pPr>
            <w:r>
              <w:rPr>
                <w:rFonts w:ascii="Times New Roman" w:hAnsi="Times New Roman" w:cs="Times New Roman"/>
              </w:rPr>
              <w:t>2/Sep. 13</w:t>
            </w:r>
          </w:p>
        </w:tc>
        <w:tc>
          <w:tcPr>
            <w:tcW w:w="3680" w:type="dxa"/>
          </w:tcPr>
          <w:p w14:paraId="4CAE0C40" w14:textId="34244B65" w:rsidR="007225E1" w:rsidRDefault="007225E1">
            <w:pPr>
              <w:spacing w:line="276" w:lineRule="auto"/>
              <w:jc w:val="left"/>
              <w:rPr>
                <w:rFonts w:ascii="Times New Roman" w:hAnsi="Times New Roman" w:cs="Times New Roman" w:hint="eastAsia"/>
              </w:rPr>
            </w:pPr>
            <w:r>
              <w:rPr>
                <w:rFonts w:ascii="Times New Roman" w:hAnsi="Times New Roman" w:cs="Times New Roman"/>
              </w:rPr>
              <w:t>Introduction to modern financial system</w:t>
            </w:r>
            <w:r>
              <w:rPr>
                <w:rFonts w:ascii="Times New Roman" w:hAnsi="Times New Roman" w:cs="Times New Roman" w:hint="eastAsia"/>
              </w:rPr>
              <w:t xml:space="preserve"> II</w:t>
            </w:r>
          </w:p>
        </w:tc>
        <w:tc>
          <w:tcPr>
            <w:tcW w:w="3446" w:type="dxa"/>
          </w:tcPr>
          <w:p w14:paraId="4C18DF39" w14:textId="086B0FB8" w:rsidR="007225E1" w:rsidRDefault="007225E1">
            <w:pPr>
              <w:spacing w:line="276" w:lineRule="auto"/>
              <w:jc w:val="left"/>
              <w:rPr>
                <w:rFonts w:ascii="Times New Roman" w:hAnsi="Times New Roman" w:cs="Times New Roman"/>
              </w:rPr>
            </w:pPr>
            <w:r>
              <w:rPr>
                <w:rFonts w:ascii="Times New Roman" w:hAnsi="Times New Roman" w:cs="Times New Roman"/>
              </w:rPr>
              <w:t>Chapter 2, and materials distributed in the class</w:t>
            </w:r>
          </w:p>
        </w:tc>
      </w:tr>
      <w:tr w:rsidR="00C31F80" w14:paraId="145EFCAB" w14:textId="77777777">
        <w:tc>
          <w:tcPr>
            <w:tcW w:w="1390" w:type="dxa"/>
          </w:tcPr>
          <w:p w14:paraId="1691B2B0" w14:textId="58A343B5" w:rsidR="00C31F80" w:rsidRDefault="0050131E">
            <w:pPr>
              <w:spacing w:line="276" w:lineRule="auto"/>
              <w:jc w:val="left"/>
              <w:rPr>
                <w:rFonts w:ascii="Times New Roman" w:hAnsi="Times New Roman" w:cs="Times New Roman" w:hint="eastAsia"/>
              </w:rPr>
            </w:pPr>
            <w:r>
              <w:rPr>
                <w:rFonts w:ascii="Times New Roman" w:hAnsi="Times New Roman" w:cs="Times New Roman"/>
              </w:rPr>
              <w:t>3/</w:t>
            </w:r>
            <w:r w:rsidR="008C4955">
              <w:rPr>
                <w:rFonts w:ascii="Times New Roman" w:hAnsi="Times New Roman" w:cs="Times New Roman"/>
              </w:rPr>
              <w:t>Sep. 18</w:t>
            </w:r>
          </w:p>
        </w:tc>
        <w:tc>
          <w:tcPr>
            <w:tcW w:w="3680" w:type="dxa"/>
          </w:tcPr>
          <w:p w14:paraId="6E80C8BA" w14:textId="77355477" w:rsidR="00C31F80" w:rsidRDefault="0050131E" w:rsidP="007225E1">
            <w:pPr>
              <w:spacing w:line="276" w:lineRule="auto"/>
              <w:jc w:val="left"/>
              <w:rPr>
                <w:rFonts w:ascii="Times New Roman" w:hAnsi="Times New Roman" w:cs="Times New Roman"/>
              </w:rPr>
            </w:pPr>
            <w:r>
              <w:rPr>
                <w:rFonts w:ascii="Times New Roman" w:hAnsi="Times New Roman" w:cs="Times New Roman"/>
              </w:rPr>
              <w:t xml:space="preserve">Calculation of interest rate </w:t>
            </w:r>
          </w:p>
        </w:tc>
        <w:tc>
          <w:tcPr>
            <w:tcW w:w="3446" w:type="dxa"/>
          </w:tcPr>
          <w:p w14:paraId="5DA169A6" w14:textId="10C4E995" w:rsidR="00C31F80" w:rsidRDefault="006D3688" w:rsidP="007225E1">
            <w:pPr>
              <w:spacing w:line="276" w:lineRule="auto"/>
              <w:jc w:val="left"/>
              <w:rPr>
                <w:rFonts w:ascii="Times New Roman" w:hAnsi="Times New Roman" w:cs="Times New Roman"/>
              </w:rPr>
            </w:pPr>
            <w:r>
              <w:rPr>
                <w:rFonts w:ascii="Times New Roman" w:hAnsi="Times New Roman" w:cs="Times New Roman"/>
              </w:rPr>
              <w:t xml:space="preserve">Chapter 3 </w:t>
            </w:r>
            <w:r w:rsidR="0050131E">
              <w:rPr>
                <w:rFonts w:ascii="Times New Roman" w:hAnsi="Times New Roman" w:cs="Times New Roman"/>
              </w:rPr>
              <w:t>and materials distributed in the class</w:t>
            </w:r>
          </w:p>
        </w:tc>
      </w:tr>
      <w:tr w:rsidR="007225E1" w14:paraId="11ADD8D7" w14:textId="77777777">
        <w:tc>
          <w:tcPr>
            <w:tcW w:w="1390" w:type="dxa"/>
          </w:tcPr>
          <w:p w14:paraId="518245A9" w14:textId="1133B16E" w:rsidR="007225E1" w:rsidRDefault="007225E1" w:rsidP="007225E1">
            <w:pPr>
              <w:spacing w:line="276" w:lineRule="auto"/>
              <w:jc w:val="left"/>
              <w:rPr>
                <w:rFonts w:ascii="Times New Roman" w:hAnsi="Times New Roman" w:cs="Times New Roman"/>
              </w:rPr>
            </w:pPr>
            <w:r>
              <w:rPr>
                <w:rFonts w:ascii="Times New Roman" w:hAnsi="Times New Roman" w:cs="Times New Roman"/>
              </w:rPr>
              <w:t>3/Sep. 20</w:t>
            </w:r>
          </w:p>
        </w:tc>
        <w:tc>
          <w:tcPr>
            <w:tcW w:w="3680" w:type="dxa"/>
          </w:tcPr>
          <w:p w14:paraId="0DB74F78" w14:textId="2070D3EE" w:rsidR="007225E1" w:rsidRDefault="007225E1">
            <w:pPr>
              <w:spacing w:line="276" w:lineRule="auto"/>
              <w:jc w:val="left"/>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pplication of interest rate</w:t>
            </w:r>
          </w:p>
        </w:tc>
        <w:tc>
          <w:tcPr>
            <w:tcW w:w="3446" w:type="dxa"/>
          </w:tcPr>
          <w:p w14:paraId="4C7077B9" w14:textId="0D5C12E7" w:rsidR="007225E1" w:rsidRDefault="006D3688">
            <w:pPr>
              <w:spacing w:line="276" w:lineRule="auto"/>
              <w:jc w:val="left"/>
              <w:rPr>
                <w:rFonts w:ascii="Times New Roman" w:hAnsi="Times New Roman" w:cs="Times New Roman"/>
              </w:rPr>
            </w:pPr>
            <w:r>
              <w:rPr>
                <w:rFonts w:ascii="Times New Roman" w:hAnsi="Times New Roman" w:cs="Times New Roman"/>
              </w:rPr>
              <w:t xml:space="preserve">Chapter 4 </w:t>
            </w:r>
            <w:r w:rsidR="007225E1">
              <w:rPr>
                <w:rFonts w:ascii="Times New Roman" w:hAnsi="Times New Roman" w:cs="Times New Roman"/>
              </w:rPr>
              <w:t>and materials distributed in the class</w:t>
            </w:r>
          </w:p>
        </w:tc>
      </w:tr>
      <w:tr w:rsidR="00C31F80" w14:paraId="6298AF65" w14:textId="77777777">
        <w:tc>
          <w:tcPr>
            <w:tcW w:w="1390" w:type="dxa"/>
          </w:tcPr>
          <w:p w14:paraId="4D0A0AD8" w14:textId="1B8C3E9F" w:rsidR="00C31F80" w:rsidRDefault="0050131E">
            <w:pPr>
              <w:spacing w:line="276" w:lineRule="auto"/>
              <w:jc w:val="left"/>
              <w:rPr>
                <w:rFonts w:ascii="Times New Roman" w:hAnsi="Times New Roman" w:cs="Times New Roman" w:hint="eastAsia"/>
              </w:rPr>
            </w:pPr>
            <w:r>
              <w:rPr>
                <w:rFonts w:ascii="Times New Roman" w:hAnsi="Times New Roman" w:cs="Times New Roman"/>
              </w:rPr>
              <w:t>4/</w:t>
            </w:r>
            <w:r w:rsidR="007225E1">
              <w:rPr>
                <w:rFonts w:ascii="Times New Roman" w:hAnsi="Times New Roman" w:cs="Times New Roman"/>
              </w:rPr>
              <w:t>Sep. 25</w:t>
            </w:r>
          </w:p>
        </w:tc>
        <w:tc>
          <w:tcPr>
            <w:tcW w:w="3680" w:type="dxa"/>
          </w:tcPr>
          <w:p w14:paraId="154EEF37" w14:textId="7984E61F" w:rsidR="00C31F80" w:rsidRDefault="0050131E" w:rsidP="007225E1">
            <w:pPr>
              <w:spacing w:line="276" w:lineRule="auto"/>
              <w:jc w:val="left"/>
              <w:rPr>
                <w:rFonts w:ascii="Times New Roman" w:hAnsi="Times New Roman" w:cs="Times New Roman" w:hint="eastAsia"/>
              </w:rPr>
            </w:pPr>
            <w:r>
              <w:rPr>
                <w:rFonts w:ascii="Times New Roman" w:hAnsi="Times New Roman" w:cs="Times New Roman"/>
              </w:rPr>
              <w:t>Term and r</w:t>
            </w:r>
            <w:r w:rsidR="007225E1">
              <w:rPr>
                <w:rFonts w:ascii="Times New Roman" w:hAnsi="Times New Roman" w:cs="Times New Roman"/>
              </w:rPr>
              <w:t>isk structures of interest rate</w:t>
            </w:r>
          </w:p>
        </w:tc>
        <w:tc>
          <w:tcPr>
            <w:tcW w:w="3446" w:type="dxa"/>
          </w:tcPr>
          <w:p w14:paraId="103BD64B" w14:textId="2DCAC965" w:rsidR="00C31F80" w:rsidRDefault="007225E1">
            <w:pPr>
              <w:spacing w:line="276" w:lineRule="auto"/>
              <w:jc w:val="left"/>
              <w:rPr>
                <w:rFonts w:ascii="Times New Roman" w:hAnsi="Times New Roman" w:cs="Times New Roman"/>
              </w:rPr>
            </w:pPr>
            <w:r>
              <w:rPr>
                <w:rFonts w:ascii="Times New Roman" w:hAnsi="Times New Roman" w:cs="Times New Roman"/>
              </w:rPr>
              <w:t xml:space="preserve">Chapter 5 </w:t>
            </w:r>
            <w:r w:rsidR="0050131E">
              <w:rPr>
                <w:rFonts w:ascii="Times New Roman" w:hAnsi="Times New Roman" w:cs="Times New Roman"/>
              </w:rPr>
              <w:t>and materials distributed in the class</w:t>
            </w:r>
          </w:p>
        </w:tc>
      </w:tr>
      <w:tr w:rsidR="007225E1" w14:paraId="5A55C768" w14:textId="77777777">
        <w:tc>
          <w:tcPr>
            <w:tcW w:w="1390" w:type="dxa"/>
          </w:tcPr>
          <w:p w14:paraId="513A8167" w14:textId="4E88B866" w:rsidR="007225E1" w:rsidRDefault="007225E1" w:rsidP="007225E1">
            <w:pPr>
              <w:spacing w:line="276" w:lineRule="auto"/>
              <w:jc w:val="left"/>
              <w:rPr>
                <w:rFonts w:ascii="Times New Roman" w:hAnsi="Times New Roman" w:cs="Times New Roman"/>
              </w:rPr>
            </w:pPr>
            <w:r>
              <w:rPr>
                <w:rFonts w:ascii="Times New Roman" w:hAnsi="Times New Roman" w:cs="Times New Roman"/>
              </w:rPr>
              <w:t>4/Sep. 27</w:t>
            </w:r>
          </w:p>
        </w:tc>
        <w:tc>
          <w:tcPr>
            <w:tcW w:w="3680" w:type="dxa"/>
          </w:tcPr>
          <w:p w14:paraId="4C831EEA" w14:textId="470093B7" w:rsidR="007225E1" w:rsidRDefault="007225E1">
            <w:pPr>
              <w:spacing w:line="276" w:lineRule="auto"/>
              <w:jc w:val="left"/>
              <w:rPr>
                <w:rFonts w:ascii="Times New Roman" w:hAnsi="Times New Roman" w:cs="Times New Roman"/>
              </w:rPr>
            </w:pPr>
            <w:r>
              <w:rPr>
                <w:rFonts w:ascii="Times New Roman" w:hAnsi="Times New Roman" w:cs="Times New Roman" w:hint="eastAsia"/>
              </w:rPr>
              <w:t>The</w:t>
            </w:r>
            <w:r>
              <w:rPr>
                <w:rFonts w:ascii="Times New Roman" w:hAnsi="Times New Roman" w:cs="Times New Roman"/>
              </w:rPr>
              <w:t xml:space="preserve"> efficient market hypothesis</w:t>
            </w:r>
          </w:p>
        </w:tc>
        <w:tc>
          <w:tcPr>
            <w:tcW w:w="3446" w:type="dxa"/>
          </w:tcPr>
          <w:p w14:paraId="5D45D052" w14:textId="579CFF6E" w:rsidR="007225E1" w:rsidRDefault="007225E1" w:rsidP="007225E1">
            <w:pPr>
              <w:spacing w:line="276" w:lineRule="auto"/>
              <w:jc w:val="left"/>
              <w:rPr>
                <w:rFonts w:ascii="Times New Roman" w:hAnsi="Times New Roman" w:cs="Times New Roman"/>
              </w:rPr>
            </w:pPr>
            <w:r>
              <w:rPr>
                <w:rFonts w:ascii="Times New Roman" w:hAnsi="Times New Roman" w:cs="Times New Roman"/>
              </w:rPr>
              <w:t>Chapter 6, and materials distributed in the class</w:t>
            </w:r>
          </w:p>
        </w:tc>
      </w:tr>
      <w:tr w:rsidR="00C31F80" w14:paraId="0B5BEC70" w14:textId="77777777">
        <w:tc>
          <w:tcPr>
            <w:tcW w:w="1390" w:type="dxa"/>
          </w:tcPr>
          <w:p w14:paraId="52350A25" w14:textId="2048BF5A" w:rsidR="00C31F80" w:rsidRDefault="0050131E" w:rsidP="007225E1">
            <w:pPr>
              <w:spacing w:line="276" w:lineRule="auto"/>
              <w:jc w:val="left"/>
              <w:rPr>
                <w:rFonts w:ascii="Times New Roman" w:hAnsi="Times New Roman" w:cs="Times New Roman"/>
              </w:rPr>
            </w:pPr>
            <w:r>
              <w:rPr>
                <w:rFonts w:ascii="Times New Roman" w:hAnsi="Times New Roman" w:cs="Times New Roman"/>
              </w:rPr>
              <w:t>5/Oct. 2</w:t>
            </w:r>
          </w:p>
        </w:tc>
        <w:tc>
          <w:tcPr>
            <w:tcW w:w="3680" w:type="dxa"/>
          </w:tcPr>
          <w:p w14:paraId="57D2FF0A" w14:textId="77777777" w:rsidR="00C31F80" w:rsidRDefault="0050131E">
            <w:pPr>
              <w:spacing w:line="276" w:lineRule="auto"/>
              <w:jc w:val="left"/>
              <w:rPr>
                <w:rFonts w:ascii="Times New Roman" w:hAnsi="Times New Roman" w:cs="Times New Roman"/>
              </w:rPr>
            </w:pPr>
            <w:r>
              <w:rPr>
                <w:rFonts w:ascii="Times New Roman" w:hAnsi="Times New Roman" w:cs="Times New Roman"/>
              </w:rPr>
              <w:t>National Day Holiday</w:t>
            </w:r>
          </w:p>
        </w:tc>
        <w:tc>
          <w:tcPr>
            <w:tcW w:w="3446" w:type="dxa"/>
          </w:tcPr>
          <w:p w14:paraId="548EF50E" w14:textId="77777777" w:rsidR="00C31F80" w:rsidRDefault="00C31F80">
            <w:pPr>
              <w:spacing w:line="276" w:lineRule="auto"/>
              <w:jc w:val="left"/>
              <w:rPr>
                <w:rFonts w:ascii="Times New Roman" w:hAnsi="Times New Roman" w:cs="Times New Roman"/>
              </w:rPr>
            </w:pPr>
          </w:p>
        </w:tc>
      </w:tr>
      <w:tr w:rsidR="007225E1" w14:paraId="08F0774B" w14:textId="77777777">
        <w:tc>
          <w:tcPr>
            <w:tcW w:w="1390" w:type="dxa"/>
          </w:tcPr>
          <w:p w14:paraId="5A84688F" w14:textId="21E1A7B4" w:rsidR="007225E1" w:rsidRDefault="007225E1" w:rsidP="007225E1">
            <w:pPr>
              <w:spacing w:line="276" w:lineRule="auto"/>
              <w:jc w:val="left"/>
              <w:rPr>
                <w:rFonts w:ascii="Times New Roman" w:hAnsi="Times New Roman" w:cs="Times New Roman"/>
              </w:rPr>
            </w:pPr>
            <w:r>
              <w:rPr>
                <w:rFonts w:ascii="Times New Roman" w:hAnsi="Times New Roman" w:cs="Times New Roman"/>
              </w:rPr>
              <w:t>5/Oct. 4</w:t>
            </w:r>
          </w:p>
        </w:tc>
        <w:tc>
          <w:tcPr>
            <w:tcW w:w="3680" w:type="dxa"/>
          </w:tcPr>
          <w:p w14:paraId="24AC2D63" w14:textId="307554F3" w:rsidR="007225E1" w:rsidRDefault="007225E1">
            <w:pPr>
              <w:spacing w:line="276" w:lineRule="auto"/>
              <w:jc w:val="left"/>
              <w:rPr>
                <w:rFonts w:ascii="Times New Roman" w:hAnsi="Times New Roman" w:cs="Times New Roman"/>
              </w:rPr>
            </w:pPr>
            <w:r>
              <w:rPr>
                <w:rFonts w:ascii="Times New Roman" w:hAnsi="Times New Roman" w:cs="Times New Roman"/>
              </w:rPr>
              <w:t>National Day Holiday</w:t>
            </w:r>
          </w:p>
        </w:tc>
        <w:tc>
          <w:tcPr>
            <w:tcW w:w="3446" w:type="dxa"/>
          </w:tcPr>
          <w:p w14:paraId="7C55F6F8" w14:textId="77777777" w:rsidR="007225E1" w:rsidRDefault="007225E1">
            <w:pPr>
              <w:spacing w:line="276" w:lineRule="auto"/>
              <w:jc w:val="left"/>
              <w:rPr>
                <w:rFonts w:ascii="Times New Roman" w:hAnsi="Times New Roman" w:cs="Times New Roman"/>
              </w:rPr>
            </w:pPr>
          </w:p>
        </w:tc>
      </w:tr>
      <w:tr w:rsidR="00C31F80" w14:paraId="18C2B0C6" w14:textId="77777777">
        <w:tc>
          <w:tcPr>
            <w:tcW w:w="1390" w:type="dxa"/>
          </w:tcPr>
          <w:p w14:paraId="2F6EADE4" w14:textId="0A588D7F" w:rsidR="00C31F80" w:rsidRDefault="0050131E" w:rsidP="007225E1">
            <w:pPr>
              <w:spacing w:line="276" w:lineRule="auto"/>
              <w:jc w:val="left"/>
              <w:rPr>
                <w:rFonts w:ascii="Times New Roman" w:hAnsi="Times New Roman" w:cs="Times New Roman"/>
              </w:rPr>
            </w:pPr>
            <w:r>
              <w:rPr>
                <w:rFonts w:ascii="Times New Roman" w:hAnsi="Times New Roman" w:cs="Times New Roman"/>
              </w:rPr>
              <w:t>6/Oct. 9</w:t>
            </w:r>
          </w:p>
        </w:tc>
        <w:tc>
          <w:tcPr>
            <w:tcW w:w="3680" w:type="dxa"/>
          </w:tcPr>
          <w:p w14:paraId="4411D2F4" w14:textId="4774524B" w:rsidR="00C31F80" w:rsidRDefault="0050131E">
            <w:pPr>
              <w:spacing w:line="276" w:lineRule="auto"/>
              <w:jc w:val="left"/>
              <w:rPr>
                <w:rFonts w:ascii="Times New Roman" w:hAnsi="Times New Roman" w:cs="Times New Roman" w:hint="eastAsia"/>
              </w:rPr>
            </w:pPr>
            <w:r>
              <w:rPr>
                <w:rFonts w:ascii="Times New Roman" w:hAnsi="Times New Roman" w:cs="Times New Roman"/>
              </w:rPr>
              <w:t xml:space="preserve">Central banking </w:t>
            </w:r>
            <w:r w:rsidR="007225E1">
              <w:rPr>
                <w:rFonts w:ascii="Times New Roman" w:hAnsi="Times New Roman" w:cs="Times New Roman" w:hint="eastAsia"/>
              </w:rPr>
              <w:t>system</w:t>
            </w:r>
          </w:p>
        </w:tc>
        <w:tc>
          <w:tcPr>
            <w:tcW w:w="3446" w:type="dxa"/>
          </w:tcPr>
          <w:p w14:paraId="7AD6AD49" w14:textId="318B7E79" w:rsidR="00C31F80" w:rsidRDefault="0050131E" w:rsidP="006D3688">
            <w:pPr>
              <w:spacing w:line="276" w:lineRule="auto"/>
              <w:jc w:val="left"/>
              <w:rPr>
                <w:rFonts w:ascii="Times New Roman" w:hAnsi="Times New Roman" w:cs="Times New Roman"/>
              </w:rPr>
            </w:pPr>
            <w:r>
              <w:rPr>
                <w:rFonts w:ascii="Times New Roman" w:hAnsi="Times New Roman" w:cs="Times New Roman"/>
              </w:rPr>
              <w:t>Chapter 7</w:t>
            </w:r>
            <w:r w:rsidR="006D3688">
              <w:rPr>
                <w:rFonts w:ascii="Times New Roman" w:hAnsi="Times New Roman" w:cs="Times New Roman" w:hint="eastAsia"/>
              </w:rPr>
              <w:t xml:space="preserve"> </w:t>
            </w:r>
            <w:r>
              <w:rPr>
                <w:rFonts w:ascii="Times New Roman" w:hAnsi="Times New Roman" w:cs="Times New Roman"/>
              </w:rPr>
              <w:t>and materials distributed in the class</w:t>
            </w:r>
          </w:p>
        </w:tc>
      </w:tr>
      <w:tr w:rsidR="007225E1" w14:paraId="12D47A19" w14:textId="77777777">
        <w:tc>
          <w:tcPr>
            <w:tcW w:w="1390" w:type="dxa"/>
          </w:tcPr>
          <w:p w14:paraId="226B2FFC" w14:textId="43AE7273" w:rsidR="007225E1" w:rsidRDefault="007225E1" w:rsidP="006D3688">
            <w:pPr>
              <w:spacing w:line="276" w:lineRule="auto"/>
              <w:jc w:val="left"/>
              <w:rPr>
                <w:rFonts w:ascii="Times New Roman" w:hAnsi="Times New Roman" w:cs="Times New Roman"/>
              </w:rPr>
            </w:pPr>
            <w:r>
              <w:rPr>
                <w:rFonts w:ascii="Times New Roman" w:hAnsi="Times New Roman" w:cs="Times New Roman"/>
              </w:rPr>
              <w:t>6/Oct.</w:t>
            </w:r>
            <w:r w:rsidR="006D3688">
              <w:rPr>
                <w:rFonts w:ascii="Times New Roman" w:hAnsi="Times New Roman" w:cs="Times New Roman"/>
              </w:rPr>
              <w:t xml:space="preserve"> </w:t>
            </w:r>
            <w:r>
              <w:rPr>
                <w:rFonts w:ascii="Times New Roman" w:hAnsi="Times New Roman" w:cs="Times New Roman"/>
              </w:rPr>
              <w:t>11</w:t>
            </w:r>
          </w:p>
        </w:tc>
        <w:tc>
          <w:tcPr>
            <w:tcW w:w="3680" w:type="dxa"/>
          </w:tcPr>
          <w:p w14:paraId="051C9F9B" w14:textId="7BE464EF" w:rsidR="007225E1" w:rsidRDefault="006D3688" w:rsidP="006D3688">
            <w:pPr>
              <w:spacing w:line="276" w:lineRule="auto"/>
              <w:jc w:val="left"/>
              <w:rPr>
                <w:rFonts w:ascii="Times New Roman" w:hAnsi="Times New Roman" w:cs="Times New Roman"/>
              </w:rPr>
            </w:pPr>
            <w:r>
              <w:rPr>
                <w:rFonts w:ascii="Times New Roman" w:hAnsi="Times New Roman" w:cs="Times New Roman" w:hint="eastAsia"/>
              </w:rPr>
              <w:t>The c</w:t>
            </w:r>
            <w:r w:rsidR="007225E1">
              <w:rPr>
                <w:rFonts w:ascii="Times New Roman" w:hAnsi="Times New Roman" w:cs="Times New Roman"/>
              </w:rPr>
              <w:t>onduct of monetary policy</w:t>
            </w:r>
          </w:p>
        </w:tc>
        <w:tc>
          <w:tcPr>
            <w:tcW w:w="3446" w:type="dxa"/>
          </w:tcPr>
          <w:p w14:paraId="3623B49B" w14:textId="6364234C" w:rsidR="007225E1" w:rsidRDefault="007225E1" w:rsidP="006D3688">
            <w:pPr>
              <w:spacing w:line="276" w:lineRule="auto"/>
              <w:jc w:val="left"/>
              <w:rPr>
                <w:rFonts w:ascii="Times New Roman" w:hAnsi="Times New Roman" w:cs="Times New Roman"/>
              </w:rPr>
            </w:pPr>
            <w:r>
              <w:rPr>
                <w:rFonts w:ascii="Times New Roman" w:hAnsi="Times New Roman" w:cs="Times New Roman"/>
              </w:rPr>
              <w:t xml:space="preserve">Chapter </w:t>
            </w:r>
            <w:r w:rsidR="006D3688">
              <w:rPr>
                <w:rFonts w:ascii="Times New Roman" w:hAnsi="Times New Roman" w:cs="Times New Roman"/>
              </w:rPr>
              <w:t>8</w:t>
            </w:r>
            <w:r>
              <w:rPr>
                <w:rFonts w:ascii="Times New Roman" w:hAnsi="Times New Roman" w:cs="Times New Roman"/>
              </w:rPr>
              <w:t xml:space="preserve"> and materials distributed in the class</w:t>
            </w:r>
          </w:p>
        </w:tc>
      </w:tr>
      <w:tr w:rsidR="00C31F80" w14:paraId="4CE3003E" w14:textId="77777777">
        <w:tc>
          <w:tcPr>
            <w:tcW w:w="1390" w:type="dxa"/>
          </w:tcPr>
          <w:p w14:paraId="42278647" w14:textId="39DEB2D0" w:rsidR="00C31F80" w:rsidRDefault="0050131E">
            <w:pPr>
              <w:spacing w:line="276" w:lineRule="auto"/>
              <w:jc w:val="left"/>
              <w:rPr>
                <w:rFonts w:ascii="Times New Roman" w:hAnsi="Times New Roman" w:cs="Times New Roman" w:hint="eastAsia"/>
              </w:rPr>
            </w:pPr>
            <w:r>
              <w:rPr>
                <w:rFonts w:ascii="Times New Roman" w:hAnsi="Times New Roman" w:cs="Times New Roman"/>
              </w:rPr>
              <w:t>7/</w:t>
            </w:r>
            <w:r w:rsidR="006D3688">
              <w:rPr>
                <w:rFonts w:ascii="Times New Roman" w:hAnsi="Times New Roman" w:cs="Times New Roman"/>
              </w:rPr>
              <w:t>Oct. 16</w:t>
            </w:r>
          </w:p>
        </w:tc>
        <w:tc>
          <w:tcPr>
            <w:tcW w:w="3680" w:type="dxa"/>
          </w:tcPr>
          <w:p w14:paraId="0157347B" w14:textId="2F7EB206" w:rsidR="00C31F80" w:rsidRDefault="0050131E" w:rsidP="006D3688">
            <w:pPr>
              <w:spacing w:line="276" w:lineRule="auto"/>
              <w:jc w:val="left"/>
              <w:rPr>
                <w:rFonts w:ascii="Times New Roman" w:hAnsi="Times New Roman" w:cs="Times New Roman"/>
              </w:rPr>
            </w:pPr>
            <w:r>
              <w:rPr>
                <w:rFonts w:ascii="Times New Roman" w:hAnsi="Times New Roman" w:cs="Times New Roman"/>
              </w:rPr>
              <w:t>Money markets</w:t>
            </w:r>
          </w:p>
        </w:tc>
        <w:tc>
          <w:tcPr>
            <w:tcW w:w="3446" w:type="dxa"/>
          </w:tcPr>
          <w:p w14:paraId="0984F621" w14:textId="160317B6" w:rsidR="00C31F80" w:rsidRDefault="0050131E" w:rsidP="006D3688">
            <w:pPr>
              <w:spacing w:line="276" w:lineRule="auto"/>
              <w:jc w:val="left"/>
              <w:rPr>
                <w:rFonts w:ascii="Times New Roman" w:hAnsi="Times New Roman" w:cs="Times New Roman"/>
              </w:rPr>
            </w:pPr>
            <w:r>
              <w:rPr>
                <w:rFonts w:ascii="Times New Roman" w:hAnsi="Times New Roman" w:cs="Times New Roman"/>
              </w:rPr>
              <w:t>Chapter 9</w:t>
            </w:r>
            <w:r w:rsidR="006D3688">
              <w:rPr>
                <w:rFonts w:ascii="Times New Roman" w:hAnsi="Times New Roman" w:cs="Times New Roman"/>
              </w:rPr>
              <w:t xml:space="preserve"> </w:t>
            </w:r>
            <w:r>
              <w:rPr>
                <w:rFonts w:ascii="Times New Roman" w:hAnsi="Times New Roman" w:cs="Times New Roman"/>
              </w:rPr>
              <w:t>and materials distributed in the class</w:t>
            </w:r>
          </w:p>
        </w:tc>
      </w:tr>
      <w:tr w:rsidR="007225E1" w14:paraId="45AA29E5" w14:textId="77777777">
        <w:tc>
          <w:tcPr>
            <w:tcW w:w="1390" w:type="dxa"/>
          </w:tcPr>
          <w:p w14:paraId="503A6F2F" w14:textId="2F5BED50" w:rsidR="007225E1" w:rsidRDefault="006D3688" w:rsidP="006D3688">
            <w:pPr>
              <w:spacing w:line="276" w:lineRule="auto"/>
              <w:jc w:val="left"/>
              <w:rPr>
                <w:rFonts w:ascii="Times New Roman" w:hAnsi="Times New Roman" w:cs="Times New Roman"/>
              </w:rPr>
            </w:pPr>
            <w:r>
              <w:rPr>
                <w:rFonts w:ascii="Times New Roman" w:hAnsi="Times New Roman" w:cs="Times New Roman"/>
              </w:rPr>
              <w:t>7/Oct. 18</w:t>
            </w:r>
          </w:p>
        </w:tc>
        <w:tc>
          <w:tcPr>
            <w:tcW w:w="3680" w:type="dxa"/>
          </w:tcPr>
          <w:p w14:paraId="6CC84DA4" w14:textId="00452371" w:rsidR="007225E1" w:rsidRDefault="006D3688">
            <w:pPr>
              <w:spacing w:line="276" w:lineRule="auto"/>
              <w:jc w:val="left"/>
              <w:rPr>
                <w:rFonts w:ascii="Times New Roman" w:hAnsi="Times New Roman" w:cs="Times New Roman"/>
              </w:rPr>
            </w:pPr>
            <w:r>
              <w:rPr>
                <w:rFonts w:ascii="Times New Roman" w:hAnsi="Times New Roman" w:cs="Times New Roman" w:hint="eastAsia"/>
              </w:rPr>
              <w:t>B</w:t>
            </w:r>
            <w:r>
              <w:rPr>
                <w:rFonts w:ascii="Times New Roman" w:hAnsi="Times New Roman" w:cs="Times New Roman"/>
              </w:rPr>
              <w:t>ond markets</w:t>
            </w:r>
          </w:p>
        </w:tc>
        <w:tc>
          <w:tcPr>
            <w:tcW w:w="3446" w:type="dxa"/>
          </w:tcPr>
          <w:p w14:paraId="5B57782C" w14:textId="130379F4" w:rsidR="007225E1" w:rsidRDefault="006D3688" w:rsidP="006D3688">
            <w:pPr>
              <w:spacing w:line="276" w:lineRule="auto"/>
              <w:jc w:val="left"/>
              <w:rPr>
                <w:rFonts w:ascii="Times New Roman" w:hAnsi="Times New Roman" w:cs="Times New Roman"/>
              </w:rPr>
            </w:pPr>
            <w:r>
              <w:rPr>
                <w:rFonts w:ascii="Times New Roman" w:hAnsi="Times New Roman" w:cs="Times New Roman"/>
              </w:rPr>
              <w:t xml:space="preserve">Chapter </w:t>
            </w:r>
            <w:r>
              <w:rPr>
                <w:rFonts w:ascii="Times New Roman" w:hAnsi="Times New Roman" w:cs="Times New Roman"/>
              </w:rPr>
              <w:t xml:space="preserve">10 </w:t>
            </w:r>
            <w:r>
              <w:rPr>
                <w:rFonts w:ascii="Times New Roman" w:hAnsi="Times New Roman" w:cs="Times New Roman"/>
              </w:rPr>
              <w:t>and materials distributed in the class</w:t>
            </w:r>
          </w:p>
        </w:tc>
      </w:tr>
      <w:tr w:rsidR="00C31F80" w14:paraId="62D0230D" w14:textId="77777777">
        <w:tc>
          <w:tcPr>
            <w:tcW w:w="1390" w:type="dxa"/>
          </w:tcPr>
          <w:p w14:paraId="3B8D2EF7" w14:textId="62E4CFE0" w:rsidR="00C31F80" w:rsidRDefault="0050131E" w:rsidP="006D3688">
            <w:pPr>
              <w:spacing w:line="276" w:lineRule="auto"/>
              <w:jc w:val="left"/>
              <w:rPr>
                <w:rFonts w:ascii="Times New Roman" w:hAnsi="Times New Roman" w:cs="Times New Roman"/>
              </w:rPr>
            </w:pPr>
            <w:r>
              <w:rPr>
                <w:rFonts w:ascii="Times New Roman" w:hAnsi="Times New Roman" w:cs="Times New Roman"/>
              </w:rPr>
              <w:t>8/Oct. 23</w:t>
            </w:r>
          </w:p>
        </w:tc>
        <w:tc>
          <w:tcPr>
            <w:tcW w:w="3680" w:type="dxa"/>
          </w:tcPr>
          <w:p w14:paraId="324F9332" w14:textId="653E93C4" w:rsidR="00C31F80" w:rsidRDefault="0050131E">
            <w:pPr>
              <w:spacing w:line="276" w:lineRule="auto"/>
              <w:jc w:val="left"/>
              <w:rPr>
                <w:rFonts w:ascii="Times New Roman" w:hAnsi="Times New Roman" w:cs="Times New Roman" w:hint="eastAsia"/>
              </w:rPr>
            </w:pPr>
            <w:r>
              <w:rPr>
                <w:rFonts w:ascii="Times New Roman" w:hAnsi="Times New Roman" w:cs="Times New Roman"/>
              </w:rPr>
              <w:t>Stock markets</w:t>
            </w:r>
            <w:r w:rsidR="006D3688">
              <w:rPr>
                <w:rFonts w:ascii="Times New Roman" w:hAnsi="Times New Roman" w:cs="Times New Roman" w:hint="eastAsia"/>
              </w:rPr>
              <w:t xml:space="preserve"> I</w:t>
            </w:r>
          </w:p>
        </w:tc>
        <w:tc>
          <w:tcPr>
            <w:tcW w:w="3446" w:type="dxa"/>
          </w:tcPr>
          <w:p w14:paraId="31CEBA5C" w14:textId="39310547" w:rsidR="00C31F80" w:rsidRDefault="006D3688">
            <w:pPr>
              <w:spacing w:line="276" w:lineRule="auto"/>
              <w:jc w:val="left"/>
              <w:rPr>
                <w:rFonts w:ascii="Times New Roman" w:hAnsi="Times New Roman" w:cs="Times New Roman"/>
              </w:rPr>
            </w:pPr>
            <w:r>
              <w:rPr>
                <w:rFonts w:ascii="Times New Roman" w:hAnsi="Times New Roman" w:cs="Times New Roman"/>
              </w:rPr>
              <w:t xml:space="preserve">Chapter 11 </w:t>
            </w:r>
            <w:r w:rsidR="0050131E">
              <w:rPr>
                <w:rFonts w:ascii="Times New Roman" w:hAnsi="Times New Roman" w:cs="Times New Roman"/>
              </w:rPr>
              <w:t>and materials distributed in the class</w:t>
            </w:r>
          </w:p>
        </w:tc>
      </w:tr>
      <w:tr w:rsidR="007225E1" w14:paraId="3CA5F38B" w14:textId="77777777">
        <w:tc>
          <w:tcPr>
            <w:tcW w:w="1390" w:type="dxa"/>
          </w:tcPr>
          <w:p w14:paraId="6AE24AE3" w14:textId="41EDD416" w:rsidR="007225E1" w:rsidRDefault="006D3688">
            <w:pPr>
              <w:spacing w:line="276" w:lineRule="auto"/>
              <w:jc w:val="left"/>
              <w:rPr>
                <w:rFonts w:ascii="Times New Roman" w:hAnsi="Times New Roman" w:cs="Times New Roman"/>
              </w:rPr>
            </w:pPr>
            <w:r>
              <w:rPr>
                <w:rFonts w:ascii="Times New Roman" w:hAnsi="Times New Roman" w:cs="Times New Roman"/>
              </w:rPr>
              <w:lastRenderedPageBreak/>
              <w:t xml:space="preserve">8/Oct. </w:t>
            </w:r>
            <w:r>
              <w:rPr>
                <w:rFonts w:ascii="Times New Roman" w:hAnsi="Times New Roman" w:cs="Times New Roman"/>
              </w:rPr>
              <w:t>25</w:t>
            </w:r>
          </w:p>
        </w:tc>
        <w:tc>
          <w:tcPr>
            <w:tcW w:w="3680" w:type="dxa"/>
          </w:tcPr>
          <w:p w14:paraId="065FDD4E" w14:textId="5885DC0B" w:rsidR="007225E1" w:rsidRDefault="006D3688">
            <w:pPr>
              <w:spacing w:line="276" w:lineRule="auto"/>
              <w:jc w:val="left"/>
              <w:rPr>
                <w:rFonts w:ascii="Times New Roman" w:hAnsi="Times New Roman" w:cs="Times New Roman" w:hint="eastAsia"/>
              </w:rPr>
            </w:pPr>
            <w:r>
              <w:rPr>
                <w:rFonts w:ascii="Times New Roman" w:hAnsi="Times New Roman" w:cs="Times New Roman"/>
              </w:rPr>
              <w:t>Stock markets</w:t>
            </w:r>
            <w:r>
              <w:rPr>
                <w:rFonts w:ascii="Times New Roman" w:hAnsi="Times New Roman" w:cs="Times New Roman" w:hint="eastAsia"/>
              </w:rPr>
              <w:t xml:space="preserve"> II</w:t>
            </w:r>
          </w:p>
        </w:tc>
        <w:tc>
          <w:tcPr>
            <w:tcW w:w="3446" w:type="dxa"/>
          </w:tcPr>
          <w:p w14:paraId="26B9B01C" w14:textId="12267C02" w:rsidR="007225E1" w:rsidRDefault="006D3688">
            <w:pPr>
              <w:spacing w:line="276" w:lineRule="auto"/>
              <w:jc w:val="left"/>
              <w:rPr>
                <w:rFonts w:ascii="Times New Roman" w:hAnsi="Times New Roman" w:cs="Times New Roman"/>
              </w:rPr>
            </w:pPr>
            <w:r>
              <w:rPr>
                <w:rFonts w:ascii="Times New Roman" w:hAnsi="Times New Roman" w:cs="Times New Roman"/>
              </w:rPr>
              <w:t>Chapter 11</w:t>
            </w:r>
            <w:r>
              <w:rPr>
                <w:rFonts w:ascii="Times New Roman" w:hAnsi="Times New Roman" w:cs="Times New Roman"/>
              </w:rPr>
              <w:t xml:space="preserve"> and materials distributed in the class</w:t>
            </w:r>
          </w:p>
        </w:tc>
      </w:tr>
      <w:tr w:rsidR="00C31F80" w14:paraId="58F150BB" w14:textId="77777777">
        <w:tc>
          <w:tcPr>
            <w:tcW w:w="1390" w:type="dxa"/>
          </w:tcPr>
          <w:p w14:paraId="65DD9C70" w14:textId="23CE7091" w:rsidR="00C31F80" w:rsidRDefault="0050131E" w:rsidP="006D3688">
            <w:pPr>
              <w:spacing w:line="276" w:lineRule="auto"/>
              <w:jc w:val="left"/>
              <w:rPr>
                <w:rFonts w:ascii="Times New Roman" w:hAnsi="Times New Roman" w:cs="Times New Roman"/>
              </w:rPr>
            </w:pPr>
            <w:r>
              <w:rPr>
                <w:rFonts w:ascii="Times New Roman" w:hAnsi="Times New Roman" w:cs="Times New Roman"/>
              </w:rPr>
              <w:t xml:space="preserve">9/Oct. 30 </w:t>
            </w:r>
          </w:p>
        </w:tc>
        <w:tc>
          <w:tcPr>
            <w:tcW w:w="3680" w:type="dxa"/>
          </w:tcPr>
          <w:p w14:paraId="01C7520D" w14:textId="5137832C" w:rsidR="00C31F80" w:rsidRDefault="0050131E" w:rsidP="006D3688">
            <w:pPr>
              <w:spacing w:line="276" w:lineRule="auto"/>
              <w:jc w:val="left"/>
              <w:rPr>
                <w:rFonts w:ascii="Times New Roman" w:hAnsi="Times New Roman" w:cs="Times New Roman"/>
              </w:rPr>
            </w:pPr>
            <w:r>
              <w:rPr>
                <w:rFonts w:ascii="Times New Roman" w:hAnsi="Times New Roman" w:cs="Times New Roman"/>
              </w:rPr>
              <w:t>Mortgage markets</w:t>
            </w:r>
          </w:p>
        </w:tc>
        <w:tc>
          <w:tcPr>
            <w:tcW w:w="3446" w:type="dxa"/>
          </w:tcPr>
          <w:p w14:paraId="56A37CA3" w14:textId="53C7BBDF" w:rsidR="00C31F80" w:rsidRDefault="0050131E" w:rsidP="006D3688">
            <w:pPr>
              <w:spacing w:line="276" w:lineRule="auto"/>
              <w:jc w:val="left"/>
              <w:rPr>
                <w:rFonts w:ascii="Times New Roman" w:hAnsi="Times New Roman" w:cs="Times New Roman"/>
              </w:rPr>
            </w:pPr>
            <w:r>
              <w:rPr>
                <w:rFonts w:ascii="Times New Roman" w:hAnsi="Times New Roman" w:cs="Times New Roman"/>
              </w:rPr>
              <w:t>Chapter 12</w:t>
            </w:r>
            <w:r w:rsidR="006D3688">
              <w:rPr>
                <w:rFonts w:ascii="Times New Roman" w:hAnsi="Times New Roman" w:cs="Times New Roman" w:hint="eastAsia"/>
              </w:rPr>
              <w:t xml:space="preserve"> </w:t>
            </w:r>
            <w:r>
              <w:rPr>
                <w:rFonts w:ascii="Times New Roman" w:hAnsi="Times New Roman" w:cs="Times New Roman"/>
              </w:rPr>
              <w:t>and materials distributed in the class</w:t>
            </w:r>
          </w:p>
        </w:tc>
      </w:tr>
      <w:tr w:rsidR="007225E1" w14:paraId="66E77257" w14:textId="77777777">
        <w:tc>
          <w:tcPr>
            <w:tcW w:w="1390" w:type="dxa"/>
          </w:tcPr>
          <w:p w14:paraId="491D3173" w14:textId="784A309A" w:rsidR="007225E1" w:rsidRDefault="006D3688" w:rsidP="006D3688">
            <w:pPr>
              <w:spacing w:line="276" w:lineRule="auto"/>
              <w:jc w:val="left"/>
              <w:rPr>
                <w:rFonts w:ascii="Times New Roman" w:hAnsi="Times New Roman" w:cs="Times New Roman"/>
              </w:rPr>
            </w:pPr>
            <w:r>
              <w:rPr>
                <w:rFonts w:ascii="Times New Roman" w:hAnsi="Times New Roman" w:cs="Times New Roman"/>
              </w:rPr>
              <w:t>9/</w:t>
            </w:r>
            <w:r>
              <w:rPr>
                <w:rFonts w:ascii="Times New Roman" w:hAnsi="Times New Roman" w:cs="Times New Roman"/>
              </w:rPr>
              <w:t xml:space="preserve"> </w:t>
            </w:r>
            <w:r>
              <w:rPr>
                <w:rFonts w:ascii="Times New Roman" w:hAnsi="Times New Roman" w:cs="Times New Roman"/>
              </w:rPr>
              <w:t>Nov. 1</w:t>
            </w:r>
          </w:p>
        </w:tc>
        <w:tc>
          <w:tcPr>
            <w:tcW w:w="3680" w:type="dxa"/>
          </w:tcPr>
          <w:p w14:paraId="7FFEEF5A" w14:textId="2AB17D24" w:rsidR="007225E1" w:rsidRDefault="006D3688">
            <w:pPr>
              <w:spacing w:line="276" w:lineRule="auto"/>
              <w:jc w:val="left"/>
              <w:rPr>
                <w:rFonts w:ascii="Times New Roman" w:hAnsi="Times New Roman" w:cs="Times New Roman"/>
              </w:rPr>
            </w:pPr>
            <w:r>
              <w:rPr>
                <w:rFonts w:ascii="Times New Roman" w:hAnsi="Times New Roman" w:cs="Times New Roman" w:hint="eastAsia"/>
              </w:rPr>
              <w:t>F</w:t>
            </w:r>
            <w:r>
              <w:rPr>
                <w:rFonts w:ascii="Times New Roman" w:hAnsi="Times New Roman" w:cs="Times New Roman"/>
              </w:rPr>
              <w:t>oreign exchange markets, and the international financial system</w:t>
            </w:r>
          </w:p>
        </w:tc>
        <w:tc>
          <w:tcPr>
            <w:tcW w:w="3446" w:type="dxa"/>
          </w:tcPr>
          <w:p w14:paraId="72314315" w14:textId="3E129EDF" w:rsidR="007225E1" w:rsidRDefault="006D3688" w:rsidP="006D3688">
            <w:pPr>
              <w:spacing w:line="276" w:lineRule="auto"/>
              <w:jc w:val="left"/>
              <w:rPr>
                <w:rFonts w:ascii="Times New Roman" w:hAnsi="Times New Roman" w:cs="Times New Roman"/>
              </w:rPr>
            </w:pPr>
            <w:r>
              <w:rPr>
                <w:rFonts w:ascii="Times New Roman" w:hAnsi="Times New Roman" w:cs="Times New Roman"/>
              </w:rPr>
              <w:t xml:space="preserve">Chapter </w:t>
            </w:r>
            <w:bookmarkStart w:id="0" w:name="_GoBack"/>
            <w:bookmarkEnd w:id="0"/>
            <w:r>
              <w:rPr>
                <w:rFonts w:ascii="Times New Roman" w:hAnsi="Times New Roman" w:cs="Times New Roman"/>
              </w:rPr>
              <w:t>13&amp;14, and materials distributed in the class</w:t>
            </w:r>
          </w:p>
        </w:tc>
      </w:tr>
      <w:tr w:rsidR="00C31F80" w14:paraId="358DD8F0" w14:textId="77777777">
        <w:tc>
          <w:tcPr>
            <w:tcW w:w="1390" w:type="dxa"/>
          </w:tcPr>
          <w:p w14:paraId="3CB30CC5" w14:textId="77777777" w:rsidR="00C31F80" w:rsidRDefault="0050131E">
            <w:pPr>
              <w:spacing w:line="276" w:lineRule="auto"/>
              <w:jc w:val="left"/>
              <w:rPr>
                <w:rFonts w:ascii="Times New Roman" w:hAnsi="Times New Roman" w:cs="Times New Roman"/>
              </w:rPr>
            </w:pPr>
            <w:r>
              <w:rPr>
                <w:rFonts w:ascii="Times New Roman" w:hAnsi="Times New Roman" w:cs="Times New Roman"/>
              </w:rPr>
              <w:t>10/ Nov. 6</w:t>
            </w:r>
          </w:p>
        </w:tc>
        <w:tc>
          <w:tcPr>
            <w:tcW w:w="3680" w:type="dxa"/>
          </w:tcPr>
          <w:p w14:paraId="3BFDBE8E" w14:textId="77777777" w:rsidR="00C31F80" w:rsidRDefault="0050131E">
            <w:pPr>
              <w:spacing w:line="276" w:lineRule="auto"/>
              <w:jc w:val="left"/>
              <w:rPr>
                <w:rFonts w:ascii="Times New Roman" w:hAnsi="Times New Roman" w:cs="Times New Roman"/>
              </w:rPr>
            </w:pPr>
            <w:r>
              <w:rPr>
                <w:rFonts w:ascii="Times New Roman" w:hAnsi="Times New Roman" w:cs="Times New Roman"/>
              </w:rPr>
              <w:t>Theories of financial institutions</w:t>
            </w:r>
          </w:p>
        </w:tc>
        <w:tc>
          <w:tcPr>
            <w:tcW w:w="3446" w:type="dxa"/>
          </w:tcPr>
          <w:p w14:paraId="10841106" w14:textId="77777777" w:rsidR="00C31F80" w:rsidRDefault="0050131E">
            <w:pPr>
              <w:spacing w:line="276" w:lineRule="auto"/>
              <w:jc w:val="left"/>
              <w:rPr>
                <w:rFonts w:ascii="Times New Roman" w:hAnsi="Times New Roman" w:cs="Times New Roman"/>
              </w:rPr>
            </w:pPr>
            <w:r>
              <w:rPr>
                <w:rFonts w:ascii="Times New Roman" w:hAnsi="Times New Roman" w:cs="Times New Roman"/>
              </w:rPr>
              <w:t>Chapter 15&amp;16, and materials distributed in the class</w:t>
            </w:r>
          </w:p>
        </w:tc>
      </w:tr>
      <w:tr w:rsidR="00C31F80" w14:paraId="1E4E5BE4" w14:textId="77777777">
        <w:tc>
          <w:tcPr>
            <w:tcW w:w="1390" w:type="dxa"/>
          </w:tcPr>
          <w:p w14:paraId="1DC84D26" w14:textId="77777777" w:rsidR="00C31F80" w:rsidRDefault="0050131E">
            <w:pPr>
              <w:spacing w:line="276" w:lineRule="auto"/>
              <w:jc w:val="left"/>
              <w:rPr>
                <w:rFonts w:ascii="Times New Roman" w:hAnsi="Times New Roman" w:cs="Times New Roman"/>
              </w:rPr>
            </w:pPr>
            <w:r>
              <w:rPr>
                <w:rFonts w:ascii="Times New Roman" w:hAnsi="Times New Roman" w:cs="Times New Roman"/>
              </w:rPr>
              <w:t>11/Nov. 13</w:t>
            </w:r>
          </w:p>
        </w:tc>
        <w:tc>
          <w:tcPr>
            <w:tcW w:w="3680" w:type="dxa"/>
          </w:tcPr>
          <w:p w14:paraId="28447C1B" w14:textId="77777777" w:rsidR="00C31F80" w:rsidRDefault="0050131E">
            <w:pPr>
              <w:spacing w:line="276" w:lineRule="auto"/>
              <w:jc w:val="left"/>
              <w:rPr>
                <w:rFonts w:ascii="Times New Roman" w:hAnsi="Times New Roman" w:cs="Times New Roman"/>
              </w:rPr>
            </w:pPr>
            <w:r>
              <w:rPr>
                <w:rFonts w:ascii="Times New Roman" w:hAnsi="Times New Roman" w:cs="Times New Roman"/>
              </w:rPr>
              <w:t>Banking and the management of financial institutions</w:t>
            </w:r>
          </w:p>
        </w:tc>
        <w:tc>
          <w:tcPr>
            <w:tcW w:w="3446" w:type="dxa"/>
          </w:tcPr>
          <w:p w14:paraId="6659CE5B" w14:textId="77777777" w:rsidR="00C31F80" w:rsidRDefault="0050131E">
            <w:pPr>
              <w:spacing w:line="276" w:lineRule="auto"/>
              <w:jc w:val="left"/>
              <w:rPr>
                <w:rFonts w:ascii="Times New Roman" w:hAnsi="Times New Roman" w:cs="Times New Roman"/>
              </w:rPr>
            </w:pPr>
            <w:r>
              <w:rPr>
                <w:rFonts w:ascii="Times New Roman" w:hAnsi="Times New Roman" w:cs="Times New Roman"/>
              </w:rPr>
              <w:t>Chapter 17, and materials distributed in the class</w:t>
            </w:r>
          </w:p>
        </w:tc>
      </w:tr>
      <w:tr w:rsidR="00C31F80" w14:paraId="5CC57AC0" w14:textId="77777777">
        <w:tc>
          <w:tcPr>
            <w:tcW w:w="1390" w:type="dxa"/>
          </w:tcPr>
          <w:p w14:paraId="3F2803B5" w14:textId="77777777" w:rsidR="00C31F80" w:rsidRDefault="0050131E">
            <w:pPr>
              <w:spacing w:line="276" w:lineRule="auto"/>
              <w:jc w:val="left"/>
              <w:rPr>
                <w:rFonts w:ascii="Times New Roman" w:hAnsi="Times New Roman" w:cs="Times New Roman"/>
              </w:rPr>
            </w:pPr>
            <w:r>
              <w:rPr>
                <w:rFonts w:ascii="Times New Roman" w:hAnsi="Times New Roman" w:cs="Times New Roman"/>
              </w:rPr>
              <w:t>12/Nov. 20</w:t>
            </w:r>
          </w:p>
        </w:tc>
        <w:tc>
          <w:tcPr>
            <w:tcW w:w="3680" w:type="dxa"/>
          </w:tcPr>
          <w:p w14:paraId="7D231456" w14:textId="77777777" w:rsidR="00C31F80" w:rsidRDefault="0050131E">
            <w:pPr>
              <w:spacing w:line="276" w:lineRule="auto"/>
              <w:jc w:val="left"/>
              <w:rPr>
                <w:rFonts w:ascii="Times New Roman" w:hAnsi="Times New Roman" w:cs="Times New Roman"/>
              </w:rPr>
            </w:pPr>
            <w:r>
              <w:rPr>
                <w:rFonts w:ascii="Times New Roman" w:hAnsi="Times New Roman" w:cs="Times New Roman"/>
              </w:rPr>
              <w:t>Commercial banking industry</w:t>
            </w:r>
          </w:p>
        </w:tc>
        <w:tc>
          <w:tcPr>
            <w:tcW w:w="3446" w:type="dxa"/>
          </w:tcPr>
          <w:p w14:paraId="45D0226D" w14:textId="77777777" w:rsidR="00C31F80" w:rsidRDefault="0050131E">
            <w:pPr>
              <w:spacing w:line="276" w:lineRule="auto"/>
              <w:jc w:val="left"/>
              <w:rPr>
                <w:rFonts w:ascii="Times New Roman" w:hAnsi="Times New Roman" w:cs="Times New Roman"/>
              </w:rPr>
            </w:pPr>
            <w:r>
              <w:rPr>
                <w:rFonts w:ascii="Times New Roman" w:hAnsi="Times New Roman" w:cs="Times New Roman"/>
              </w:rPr>
              <w:t>Chapter 18&amp;19, and materials distributed in the class</w:t>
            </w:r>
          </w:p>
        </w:tc>
      </w:tr>
      <w:tr w:rsidR="00C31F80" w14:paraId="2AC0AED0" w14:textId="77777777">
        <w:tc>
          <w:tcPr>
            <w:tcW w:w="1390" w:type="dxa"/>
          </w:tcPr>
          <w:p w14:paraId="1F02F8B6" w14:textId="77777777" w:rsidR="00C31F80" w:rsidRDefault="0050131E">
            <w:pPr>
              <w:spacing w:line="276" w:lineRule="auto"/>
              <w:jc w:val="left"/>
              <w:rPr>
                <w:rFonts w:ascii="Times New Roman" w:hAnsi="Times New Roman" w:cs="Times New Roman"/>
              </w:rPr>
            </w:pPr>
            <w:r>
              <w:rPr>
                <w:rFonts w:ascii="Times New Roman" w:hAnsi="Times New Roman" w:cs="Times New Roman"/>
              </w:rPr>
              <w:t>13/Nov. 27</w:t>
            </w:r>
          </w:p>
        </w:tc>
        <w:tc>
          <w:tcPr>
            <w:tcW w:w="3680" w:type="dxa"/>
          </w:tcPr>
          <w:p w14:paraId="500C133E" w14:textId="77777777" w:rsidR="00C31F80" w:rsidRDefault="0050131E">
            <w:pPr>
              <w:spacing w:line="276" w:lineRule="auto"/>
              <w:jc w:val="left"/>
              <w:rPr>
                <w:rFonts w:ascii="Times New Roman" w:hAnsi="Times New Roman" w:cs="Times New Roman"/>
              </w:rPr>
            </w:pPr>
            <w:r>
              <w:rPr>
                <w:rFonts w:ascii="Times New Roman" w:hAnsi="Times New Roman" w:cs="Times New Roman"/>
              </w:rPr>
              <w:t>Banking regulation</w:t>
            </w:r>
          </w:p>
        </w:tc>
        <w:tc>
          <w:tcPr>
            <w:tcW w:w="3446" w:type="dxa"/>
          </w:tcPr>
          <w:p w14:paraId="7A4B030B" w14:textId="77777777" w:rsidR="00C31F80" w:rsidRDefault="0050131E">
            <w:pPr>
              <w:spacing w:line="276" w:lineRule="auto"/>
              <w:jc w:val="left"/>
              <w:rPr>
                <w:rFonts w:ascii="Times New Roman" w:hAnsi="Times New Roman" w:cs="Times New Roman"/>
              </w:rPr>
            </w:pPr>
            <w:r>
              <w:rPr>
                <w:rFonts w:ascii="Times New Roman" w:hAnsi="Times New Roman" w:cs="Times New Roman"/>
              </w:rPr>
              <w:t>Chapter 20, and materials distributed in the class</w:t>
            </w:r>
          </w:p>
        </w:tc>
      </w:tr>
      <w:tr w:rsidR="00C31F80" w14:paraId="265913B1" w14:textId="77777777">
        <w:tc>
          <w:tcPr>
            <w:tcW w:w="1390" w:type="dxa"/>
          </w:tcPr>
          <w:p w14:paraId="3CFF381B" w14:textId="77777777" w:rsidR="00C31F80" w:rsidRDefault="0050131E">
            <w:pPr>
              <w:spacing w:line="276" w:lineRule="auto"/>
              <w:jc w:val="left"/>
              <w:rPr>
                <w:rFonts w:ascii="Times New Roman" w:hAnsi="Times New Roman" w:cs="Times New Roman"/>
              </w:rPr>
            </w:pPr>
            <w:r>
              <w:rPr>
                <w:rFonts w:ascii="Times New Roman" w:hAnsi="Times New Roman" w:cs="Times New Roman"/>
              </w:rPr>
              <w:t>14/Dec. 4</w:t>
            </w:r>
          </w:p>
        </w:tc>
        <w:tc>
          <w:tcPr>
            <w:tcW w:w="3680" w:type="dxa"/>
          </w:tcPr>
          <w:p w14:paraId="261835C8" w14:textId="77777777" w:rsidR="00C31F80" w:rsidRDefault="0050131E">
            <w:pPr>
              <w:spacing w:line="276" w:lineRule="auto"/>
              <w:jc w:val="left"/>
              <w:rPr>
                <w:rFonts w:ascii="Times New Roman" w:hAnsi="Times New Roman" w:cs="Times New Roman"/>
              </w:rPr>
            </w:pPr>
            <w:r>
              <w:rPr>
                <w:rFonts w:ascii="Times New Roman" w:hAnsi="Times New Roman" w:cs="Times New Roman"/>
              </w:rPr>
              <w:t>Mutual fund industry</w:t>
            </w:r>
          </w:p>
        </w:tc>
        <w:tc>
          <w:tcPr>
            <w:tcW w:w="3446" w:type="dxa"/>
          </w:tcPr>
          <w:p w14:paraId="09D4088F" w14:textId="77777777" w:rsidR="00C31F80" w:rsidRDefault="0050131E">
            <w:pPr>
              <w:spacing w:line="276" w:lineRule="auto"/>
              <w:jc w:val="left"/>
              <w:rPr>
                <w:rFonts w:ascii="Times New Roman" w:hAnsi="Times New Roman" w:cs="Times New Roman"/>
              </w:rPr>
            </w:pPr>
            <w:r>
              <w:rPr>
                <w:rFonts w:ascii="Times New Roman" w:hAnsi="Times New Roman" w:cs="Times New Roman"/>
              </w:rPr>
              <w:t>Chapter 21, and materials distributed in the class</w:t>
            </w:r>
          </w:p>
        </w:tc>
      </w:tr>
      <w:tr w:rsidR="00C31F80" w14:paraId="6A031D3C" w14:textId="77777777">
        <w:tc>
          <w:tcPr>
            <w:tcW w:w="1390" w:type="dxa"/>
          </w:tcPr>
          <w:p w14:paraId="42553A8D" w14:textId="77777777" w:rsidR="00C31F80" w:rsidRDefault="0050131E">
            <w:pPr>
              <w:spacing w:line="276" w:lineRule="auto"/>
              <w:jc w:val="left"/>
              <w:rPr>
                <w:rFonts w:ascii="Times New Roman" w:hAnsi="Times New Roman" w:cs="Times New Roman"/>
              </w:rPr>
            </w:pPr>
            <w:r>
              <w:rPr>
                <w:rFonts w:ascii="Times New Roman" w:hAnsi="Times New Roman" w:cs="Times New Roman"/>
              </w:rPr>
              <w:t>15/Dec. 11</w:t>
            </w:r>
          </w:p>
        </w:tc>
        <w:tc>
          <w:tcPr>
            <w:tcW w:w="3680" w:type="dxa"/>
          </w:tcPr>
          <w:p w14:paraId="5AB4177A" w14:textId="77777777" w:rsidR="00C31F80" w:rsidRDefault="0050131E">
            <w:pPr>
              <w:spacing w:line="276" w:lineRule="auto"/>
              <w:jc w:val="left"/>
              <w:rPr>
                <w:rFonts w:ascii="Times New Roman" w:hAnsi="Times New Roman" w:cs="Times New Roman"/>
              </w:rPr>
            </w:pPr>
            <w:r>
              <w:rPr>
                <w:rFonts w:ascii="Times New Roman" w:hAnsi="Times New Roman" w:cs="Times New Roman"/>
              </w:rPr>
              <w:t>Insurance companies and pension funds</w:t>
            </w:r>
          </w:p>
        </w:tc>
        <w:tc>
          <w:tcPr>
            <w:tcW w:w="3446" w:type="dxa"/>
          </w:tcPr>
          <w:p w14:paraId="49F57E82" w14:textId="77777777" w:rsidR="00C31F80" w:rsidRDefault="0050131E">
            <w:pPr>
              <w:spacing w:line="276" w:lineRule="auto"/>
              <w:jc w:val="left"/>
              <w:rPr>
                <w:rFonts w:ascii="Times New Roman" w:hAnsi="Times New Roman" w:cs="Times New Roman"/>
              </w:rPr>
            </w:pPr>
            <w:r>
              <w:rPr>
                <w:rFonts w:ascii="Times New Roman" w:hAnsi="Times New Roman" w:cs="Times New Roman"/>
              </w:rPr>
              <w:t>Chapter 22, and materials distributed in the class</w:t>
            </w:r>
          </w:p>
        </w:tc>
      </w:tr>
      <w:tr w:rsidR="00C31F80" w14:paraId="2F99A447" w14:textId="77777777">
        <w:tc>
          <w:tcPr>
            <w:tcW w:w="1390" w:type="dxa"/>
          </w:tcPr>
          <w:p w14:paraId="1485891A" w14:textId="77777777" w:rsidR="00C31F80" w:rsidRDefault="0050131E">
            <w:pPr>
              <w:spacing w:line="276" w:lineRule="auto"/>
              <w:jc w:val="left"/>
              <w:rPr>
                <w:rFonts w:ascii="Times New Roman" w:hAnsi="Times New Roman" w:cs="Times New Roman"/>
              </w:rPr>
            </w:pPr>
            <w:r>
              <w:rPr>
                <w:rFonts w:ascii="Times New Roman" w:hAnsi="Times New Roman" w:cs="Times New Roman"/>
              </w:rPr>
              <w:t>16/Dec. 18</w:t>
            </w:r>
          </w:p>
        </w:tc>
        <w:tc>
          <w:tcPr>
            <w:tcW w:w="3680" w:type="dxa"/>
          </w:tcPr>
          <w:p w14:paraId="61E9590D" w14:textId="77777777" w:rsidR="00C31F80" w:rsidRDefault="0050131E">
            <w:pPr>
              <w:spacing w:line="276" w:lineRule="auto"/>
              <w:jc w:val="left"/>
              <w:rPr>
                <w:rFonts w:ascii="Times New Roman" w:hAnsi="Times New Roman" w:cs="Times New Roman"/>
              </w:rPr>
            </w:pPr>
            <w:r>
              <w:rPr>
                <w:rFonts w:ascii="Times New Roman" w:hAnsi="Times New Roman" w:cs="Times New Roman"/>
              </w:rPr>
              <w:t>Investment banks, security firms, and venture capital</w:t>
            </w:r>
          </w:p>
        </w:tc>
        <w:tc>
          <w:tcPr>
            <w:tcW w:w="3446" w:type="dxa"/>
          </w:tcPr>
          <w:p w14:paraId="500A20D0" w14:textId="77777777" w:rsidR="00C31F80" w:rsidRDefault="0050131E">
            <w:pPr>
              <w:spacing w:line="276" w:lineRule="auto"/>
              <w:jc w:val="left"/>
              <w:rPr>
                <w:rFonts w:ascii="Times New Roman" w:hAnsi="Times New Roman" w:cs="Times New Roman"/>
              </w:rPr>
            </w:pPr>
            <w:r>
              <w:rPr>
                <w:rFonts w:ascii="Times New Roman" w:hAnsi="Times New Roman" w:cs="Times New Roman"/>
              </w:rPr>
              <w:t>Chapter 23, and materials distributed in the class</w:t>
            </w:r>
          </w:p>
        </w:tc>
      </w:tr>
      <w:tr w:rsidR="00C31F80" w14:paraId="73442A40" w14:textId="77777777">
        <w:tc>
          <w:tcPr>
            <w:tcW w:w="1390" w:type="dxa"/>
          </w:tcPr>
          <w:p w14:paraId="34401408" w14:textId="77777777" w:rsidR="00C31F80" w:rsidRDefault="0050131E">
            <w:pPr>
              <w:spacing w:line="276" w:lineRule="auto"/>
              <w:jc w:val="left"/>
              <w:rPr>
                <w:rFonts w:ascii="Times New Roman" w:hAnsi="Times New Roman" w:cs="Times New Roman"/>
              </w:rPr>
            </w:pPr>
            <w:r>
              <w:rPr>
                <w:rFonts w:ascii="Times New Roman" w:hAnsi="Times New Roman" w:cs="Times New Roman"/>
              </w:rPr>
              <w:t>17/Dec. 25</w:t>
            </w:r>
          </w:p>
        </w:tc>
        <w:tc>
          <w:tcPr>
            <w:tcW w:w="3680" w:type="dxa"/>
          </w:tcPr>
          <w:p w14:paraId="194D4163" w14:textId="77777777" w:rsidR="00C31F80" w:rsidRDefault="0050131E">
            <w:pPr>
              <w:spacing w:line="276" w:lineRule="auto"/>
              <w:jc w:val="left"/>
              <w:rPr>
                <w:rFonts w:ascii="Times New Roman" w:hAnsi="Times New Roman" w:cs="Times New Roman"/>
              </w:rPr>
            </w:pPr>
            <w:r>
              <w:rPr>
                <w:rFonts w:ascii="Times New Roman" w:hAnsi="Times New Roman" w:cs="Times New Roman"/>
              </w:rPr>
              <w:t>Risk management in financial institutions</w:t>
            </w:r>
          </w:p>
        </w:tc>
        <w:tc>
          <w:tcPr>
            <w:tcW w:w="3446" w:type="dxa"/>
          </w:tcPr>
          <w:p w14:paraId="43D23B92" w14:textId="77777777" w:rsidR="00C31F80" w:rsidRDefault="0050131E">
            <w:pPr>
              <w:spacing w:line="276" w:lineRule="auto"/>
              <w:jc w:val="left"/>
              <w:rPr>
                <w:rFonts w:ascii="Times New Roman" w:hAnsi="Times New Roman" w:cs="Times New Roman"/>
              </w:rPr>
            </w:pPr>
            <w:r>
              <w:rPr>
                <w:rFonts w:ascii="Times New Roman" w:hAnsi="Times New Roman" w:cs="Times New Roman"/>
              </w:rPr>
              <w:t>Chapter 24</w:t>
            </w:r>
            <w:r>
              <w:rPr>
                <w:rFonts w:ascii="Times New Roman" w:hAnsi="Times New Roman" w:cs="Times New Roman" w:hint="eastAsia"/>
              </w:rPr>
              <w:t>&amp;25</w:t>
            </w:r>
            <w:r>
              <w:rPr>
                <w:rFonts w:ascii="Times New Roman" w:hAnsi="Times New Roman" w:cs="Times New Roman"/>
              </w:rPr>
              <w:t>, and materials distributed in the class</w:t>
            </w:r>
          </w:p>
        </w:tc>
      </w:tr>
      <w:tr w:rsidR="00C31F80" w14:paraId="7BDEA545" w14:textId="77777777">
        <w:tc>
          <w:tcPr>
            <w:tcW w:w="1390" w:type="dxa"/>
          </w:tcPr>
          <w:p w14:paraId="1915CDC4" w14:textId="77777777" w:rsidR="00C31F80" w:rsidRDefault="0050131E">
            <w:pPr>
              <w:spacing w:line="276" w:lineRule="auto"/>
              <w:jc w:val="left"/>
              <w:rPr>
                <w:rFonts w:ascii="Times New Roman" w:hAnsi="Times New Roman" w:cs="Times New Roman"/>
              </w:rPr>
            </w:pPr>
            <w:r>
              <w:rPr>
                <w:rFonts w:ascii="Times New Roman" w:hAnsi="Times New Roman" w:cs="Times New Roman"/>
              </w:rPr>
              <w:t>18/Jan. 1</w:t>
            </w:r>
          </w:p>
        </w:tc>
        <w:tc>
          <w:tcPr>
            <w:tcW w:w="3680" w:type="dxa"/>
          </w:tcPr>
          <w:p w14:paraId="74839D0F" w14:textId="77777777" w:rsidR="00C31F80" w:rsidRDefault="0050131E">
            <w:pPr>
              <w:spacing w:line="276" w:lineRule="auto"/>
              <w:jc w:val="left"/>
              <w:rPr>
                <w:rFonts w:ascii="Times New Roman" w:hAnsi="Times New Roman" w:cs="Times New Roman"/>
              </w:rPr>
            </w:pPr>
            <w:r>
              <w:rPr>
                <w:rFonts w:ascii="Times New Roman" w:hAnsi="Times New Roman" w:cs="Times New Roman"/>
              </w:rPr>
              <w:t>New Year Holiday</w:t>
            </w:r>
          </w:p>
        </w:tc>
        <w:tc>
          <w:tcPr>
            <w:tcW w:w="3446" w:type="dxa"/>
          </w:tcPr>
          <w:p w14:paraId="782D45E0" w14:textId="77777777" w:rsidR="00C31F80" w:rsidRDefault="00C31F80">
            <w:pPr>
              <w:spacing w:line="276" w:lineRule="auto"/>
              <w:jc w:val="left"/>
              <w:rPr>
                <w:rFonts w:ascii="Times New Roman" w:hAnsi="Times New Roman" w:cs="Times New Roman"/>
              </w:rPr>
            </w:pPr>
          </w:p>
        </w:tc>
      </w:tr>
      <w:tr w:rsidR="00C31F80" w14:paraId="5FAFA3A5" w14:textId="77777777">
        <w:tc>
          <w:tcPr>
            <w:tcW w:w="8516" w:type="dxa"/>
            <w:gridSpan w:val="3"/>
          </w:tcPr>
          <w:p w14:paraId="277754DC" w14:textId="77777777" w:rsidR="00C31F80" w:rsidRDefault="00C31F80">
            <w:pPr>
              <w:spacing w:line="276" w:lineRule="auto"/>
              <w:jc w:val="left"/>
              <w:rPr>
                <w:rFonts w:ascii="Times New Roman" w:hAnsi="Times New Roman" w:cs="Times New Roman"/>
              </w:rPr>
            </w:pPr>
          </w:p>
          <w:p w14:paraId="27FF3B17" w14:textId="77777777" w:rsidR="00C31F80" w:rsidRDefault="0050131E">
            <w:pPr>
              <w:spacing w:line="276" w:lineRule="auto"/>
              <w:jc w:val="left"/>
              <w:rPr>
                <w:rFonts w:ascii="Times New Roman" w:hAnsi="Times New Roman" w:cs="Times New Roman"/>
              </w:rPr>
            </w:pPr>
            <w:r>
              <w:rPr>
                <w:rFonts w:ascii="Times New Roman" w:hAnsi="Times New Roman" w:cs="Times New Roman" w:hint="eastAsia"/>
              </w:rPr>
              <w:t xml:space="preserve">Date: </w:t>
            </w:r>
          </w:p>
          <w:p w14:paraId="058A998E" w14:textId="77777777" w:rsidR="00C31F80" w:rsidRDefault="00C31F80">
            <w:pPr>
              <w:spacing w:line="276" w:lineRule="auto"/>
              <w:jc w:val="left"/>
              <w:rPr>
                <w:rFonts w:ascii="Times New Roman" w:hAnsi="Times New Roman" w:cs="Times New Roman"/>
              </w:rPr>
            </w:pPr>
          </w:p>
          <w:p w14:paraId="313198E8" w14:textId="77777777" w:rsidR="00C31F80" w:rsidRDefault="0050131E">
            <w:pPr>
              <w:spacing w:line="276" w:lineRule="auto"/>
              <w:jc w:val="left"/>
              <w:rPr>
                <w:rFonts w:ascii="Times New Roman" w:hAnsi="Times New Roman" w:cs="Times New Roman"/>
              </w:rPr>
            </w:pPr>
            <w:r>
              <w:rPr>
                <w:rFonts w:ascii="Times New Roman" w:hAnsi="Times New Roman" w:cs="Times New Roman" w:hint="eastAsia"/>
              </w:rPr>
              <w:t xml:space="preserve">Reviewed by </w:t>
            </w:r>
          </w:p>
          <w:p w14:paraId="56C3B839" w14:textId="77777777" w:rsidR="00C31F80" w:rsidRDefault="00C31F80">
            <w:pPr>
              <w:spacing w:line="276" w:lineRule="auto"/>
              <w:jc w:val="left"/>
              <w:rPr>
                <w:rFonts w:ascii="Times New Roman" w:hAnsi="Times New Roman" w:cs="Times New Roman"/>
              </w:rPr>
            </w:pPr>
          </w:p>
          <w:p w14:paraId="2D7F4889" w14:textId="77777777" w:rsidR="00C31F80" w:rsidRDefault="0050131E">
            <w:pPr>
              <w:spacing w:line="276" w:lineRule="auto"/>
              <w:jc w:val="left"/>
              <w:rPr>
                <w:rFonts w:ascii="Times New Roman" w:hAnsi="Times New Roman" w:cs="Times New Roman"/>
              </w:rPr>
            </w:pPr>
            <w:r>
              <w:rPr>
                <w:rFonts w:ascii="Times New Roman" w:hAnsi="Times New Roman" w:cs="Times New Roman" w:hint="eastAsia"/>
              </w:rPr>
              <w:t>Signature</w:t>
            </w:r>
          </w:p>
          <w:p w14:paraId="070E83D8" w14:textId="77777777" w:rsidR="00C31F80" w:rsidRDefault="00C31F80">
            <w:pPr>
              <w:spacing w:line="276" w:lineRule="auto"/>
              <w:jc w:val="left"/>
              <w:rPr>
                <w:rFonts w:ascii="Times New Roman" w:hAnsi="Times New Roman" w:cs="Times New Roman"/>
              </w:rPr>
            </w:pPr>
          </w:p>
          <w:p w14:paraId="52E4A14D" w14:textId="77777777" w:rsidR="00C31F80" w:rsidRDefault="0050131E">
            <w:pPr>
              <w:spacing w:line="276" w:lineRule="auto"/>
              <w:jc w:val="left"/>
              <w:rPr>
                <w:rFonts w:ascii="Times New Roman" w:hAnsi="Times New Roman" w:cs="Times New Roman"/>
              </w:rPr>
            </w:pPr>
            <w:r>
              <w:rPr>
                <w:rFonts w:ascii="Times New Roman" w:hAnsi="Times New Roman" w:cs="Times New Roman" w:hint="eastAsia"/>
              </w:rPr>
              <w:t xml:space="preserve">Director of </w:t>
            </w:r>
          </w:p>
          <w:p w14:paraId="280CEAC7" w14:textId="77777777" w:rsidR="00C31F80" w:rsidRDefault="0050131E">
            <w:pPr>
              <w:spacing w:line="276" w:lineRule="auto"/>
              <w:jc w:val="left"/>
              <w:rPr>
                <w:rFonts w:ascii="Times New Roman" w:hAnsi="Times New Roman" w:cs="Times New Roman"/>
              </w:rPr>
            </w:pPr>
            <w:r>
              <w:rPr>
                <w:rFonts w:ascii="Times New Roman" w:hAnsi="Times New Roman" w:cs="Times New Roman" w:hint="eastAsia"/>
              </w:rPr>
              <w:t>Department of International Business and Management</w:t>
            </w:r>
          </w:p>
          <w:p w14:paraId="1297AC09" w14:textId="77777777" w:rsidR="00C31F80" w:rsidRDefault="00C31F80">
            <w:pPr>
              <w:spacing w:line="276" w:lineRule="auto"/>
              <w:jc w:val="left"/>
              <w:rPr>
                <w:rFonts w:ascii="Times New Roman" w:hAnsi="Times New Roman" w:cs="Times New Roman"/>
              </w:rPr>
            </w:pPr>
          </w:p>
        </w:tc>
      </w:tr>
    </w:tbl>
    <w:p w14:paraId="7025CAA1" w14:textId="77777777" w:rsidR="00C31F80" w:rsidRDefault="00C31F80">
      <w:pPr>
        <w:spacing w:line="276" w:lineRule="auto"/>
        <w:jc w:val="left"/>
        <w:rPr>
          <w:rFonts w:ascii="Times New Roman" w:hAnsi="Times New Roman" w:cs="Times New Roman"/>
        </w:rPr>
      </w:pPr>
    </w:p>
    <w:p w14:paraId="74DB6C95" w14:textId="77777777" w:rsidR="00C31F80" w:rsidRDefault="00C31F80">
      <w:pPr>
        <w:spacing w:line="276" w:lineRule="auto"/>
        <w:jc w:val="left"/>
        <w:rPr>
          <w:rFonts w:ascii="Times New Roman" w:hAnsi="Times New Roman" w:cs="Times New Roman"/>
        </w:rPr>
      </w:pPr>
    </w:p>
    <w:sectPr w:rsidR="00C31F80">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Heiti SC Light">
    <w:panose1 w:val="02000000000000000000"/>
    <w:charset w:val="50"/>
    <w:family w:val="auto"/>
    <w:pitch w:val="variable"/>
    <w:sig w:usb0="8000002F" w:usb1="080E004A" w:usb2="00000010" w:usb3="00000000" w:csb0="003E0000" w:csb1="00000000"/>
  </w:font>
  <w:font w:name="新細明體">
    <w:charset w:val="51"/>
    <w:family w:val="auto"/>
    <w:pitch w:val="variable"/>
    <w:sig w:usb0="00000001" w:usb1="08080000" w:usb2="00000010" w:usb3="00000000" w:csb0="00100000" w:csb1="00000000"/>
  </w:font>
  <w:font w:name="標楷體">
    <w:altName w:val="宋体"/>
    <w:charset w:val="88"/>
    <w:family w:val="script"/>
    <w:pitch w:val="fixed"/>
    <w:sig w:usb0="00000003" w:usb1="080E0000" w:usb2="00000016" w:usb3="00000000" w:csb0="00100001" w:csb1="00000000"/>
  </w:font>
  <w:font w:name="Simsun">
    <w:altName w:val="Times New Roman"/>
    <w:panose1 w:val="00000000000000000000"/>
    <w:charset w:val="00"/>
    <w:family w:val="roman"/>
    <w:notTrueType/>
    <w:pitch w:val="default"/>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B8449A"/>
    <w:multiLevelType w:val="multilevel"/>
    <w:tmpl w:val="72B8449A"/>
    <w:lvl w:ilvl="0">
      <w:start w:val="1"/>
      <w:numFmt w:val="bullet"/>
      <w:lvlText w:val=""/>
      <w:lvlJc w:val="left"/>
      <w:pPr>
        <w:ind w:left="480" w:hanging="480"/>
      </w:pPr>
      <w:rPr>
        <w:rFonts w:ascii="Wingdings" w:hAnsi="Wingding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C36"/>
    <w:rsid w:val="000464B1"/>
    <w:rsid w:val="000641C8"/>
    <w:rsid w:val="00080A0A"/>
    <w:rsid w:val="000814E4"/>
    <w:rsid w:val="000826B5"/>
    <w:rsid w:val="000846A9"/>
    <w:rsid w:val="0008691E"/>
    <w:rsid w:val="00092F01"/>
    <w:rsid w:val="000C005D"/>
    <w:rsid w:val="000D5ABD"/>
    <w:rsid w:val="000E33B6"/>
    <w:rsid w:val="00123526"/>
    <w:rsid w:val="0013174F"/>
    <w:rsid w:val="001328AE"/>
    <w:rsid w:val="00132BB3"/>
    <w:rsid w:val="00132F24"/>
    <w:rsid w:val="00143DA9"/>
    <w:rsid w:val="001455BF"/>
    <w:rsid w:val="001501DB"/>
    <w:rsid w:val="00151942"/>
    <w:rsid w:val="00177C7E"/>
    <w:rsid w:val="001B3E94"/>
    <w:rsid w:val="001C117D"/>
    <w:rsid w:val="001C672F"/>
    <w:rsid w:val="001E0C36"/>
    <w:rsid w:val="001E2D0F"/>
    <w:rsid w:val="001E5474"/>
    <w:rsid w:val="00201988"/>
    <w:rsid w:val="002019C5"/>
    <w:rsid w:val="002267E7"/>
    <w:rsid w:val="0026071B"/>
    <w:rsid w:val="0027118B"/>
    <w:rsid w:val="002818BF"/>
    <w:rsid w:val="00293366"/>
    <w:rsid w:val="00295B19"/>
    <w:rsid w:val="002A3594"/>
    <w:rsid w:val="002E448A"/>
    <w:rsid w:val="002F0AB6"/>
    <w:rsid w:val="00306AF4"/>
    <w:rsid w:val="00333312"/>
    <w:rsid w:val="00350FE9"/>
    <w:rsid w:val="00357DE6"/>
    <w:rsid w:val="00366B73"/>
    <w:rsid w:val="003956ED"/>
    <w:rsid w:val="003B3044"/>
    <w:rsid w:val="003C05D8"/>
    <w:rsid w:val="003D72CB"/>
    <w:rsid w:val="003E03CC"/>
    <w:rsid w:val="004259A0"/>
    <w:rsid w:val="0044640E"/>
    <w:rsid w:val="00457207"/>
    <w:rsid w:val="004641B8"/>
    <w:rsid w:val="00495C44"/>
    <w:rsid w:val="004C10EE"/>
    <w:rsid w:val="004E6894"/>
    <w:rsid w:val="004F037E"/>
    <w:rsid w:val="004F130E"/>
    <w:rsid w:val="004F6F9A"/>
    <w:rsid w:val="0050131E"/>
    <w:rsid w:val="005051B8"/>
    <w:rsid w:val="00510ED9"/>
    <w:rsid w:val="00512359"/>
    <w:rsid w:val="00525017"/>
    <w:rsid w:val="00527668"/>
    <w:rsid w:val="005303BB"/>
    <w:rsid w:val="005349EE"/>
    <w:rsid w:val="00565323"/>
    <w:rsid w:val="00574E09"/>
    <w:rsid w:val="005868F6"/>
    <w:rsid w:val="005B0E61"/>
    <w:rsid w:val="005F4851"/>
    <w:rsid w:val="00600F8E"/>
    <w:rsid w:val="00606EF6"/>
    <w:rsid w:val="00611176"/>
    <w:rsid w:val="00632287"/>
    <w:rsid w:val="0065669D"/>
    <w:rsid w:val="00671B7E"/>
    <w:rsid w:val="0068127E"/>
    <w:rsid w:val="006D3688"/>
    <w:rsid w:val="006E4D37"/>
    <w:rsid w:val="006F1B03"/>
    <w:rsid w:val="007225E1"/>
    <w:rsid w:val="00727ED8"/>
    <w:rsid w:val="00753C68"/>
    <w:rsid w:val="00757AAC"/>
    <w:rsid w:val="0078034B"/>
    <w:rsid w:val="00797D1B"/>
    <w:rsid w:val="007A3E27"/>
    <w:rsid w:val="007A5C88"/>
    <w:rsid w:val="007C1779"/>
    <w:rsid w:val="008102C5"/>
    <w:rsid w:val="00830E2A"/>
    <w:rsid w:val="00843C7F"/>
    <w:rsid w:val="00854452"/>
    <w:rsid w:val="00864E47"/>
    <w:rsid w:val="008654BA"/>
    <w:rsid w:val="00885332"/>
    <w:rsid w:val="008C4955"/>
    <w:rsid w:val="00923ED8"/>
    <w:rsid w:val="00956AD2"/>
    <w:rsid w:val="009B1CC1"/>
    <w:rsid w:val="009C5F45"/>
    <w:rsid w:val="009D7956"/>
    <w:rsid w:val="009E6B06"/>
    <w:rsid w:val="00A130C9"/>
    <w:rsid w:val="00A2058D"/>
    <w:rsid w:val="00AE15F4"/>
    <w:rsid w:val="00B016DC"/>
    <w:rsid w:val="00B23451"/>
    <w:rsid w:val="00B24371"/>
    <w:rsid w:val="00B275DA"/>
    <w:rsid w:val="00B3015B"/>
    <w:rsid w:val="00B451A3"/>
    <w:rsid w:val="00B575CE"/>
    <w:rsid w:val="00B74559"/>
    <w:rsid w:val="00B74D33"/>
    <w:rsid w:val="00BA4F49"/>
    <w:rsid w:val="00BF28DF"/>
    <w:rsid w:val="00C20B25"/>
    <w:rsid w:val="00C30F00"/>
    <w:rsid w:val="00C31F80"/>
    <w:rsid w:val="00C41169"/>
    <w:rsid w:val="00CC0810"/>
    <w:rsid w:val="00CD767C"/>
    <w:rsid w:val="00CE1F6B"/>
    <w:rsid w:val="00D17B0A"/>
    <w:rsid w:val="00D37540"/>
    <w:rsid w:val="00D434EE"/>
    <w:rsid w:val="00D81F95"/>
    <w:rsid w:val="00D82615"/>
    <w:rsid w:val="00DA214F"/>
    <w:rsid w:val="00DA35D4"/>
    <w:rsid w:val="00DD3129"/>
    <w:rsid w:val="00DE7CD9"/>
    <w:rsid w:val="00E079D8"/>
    <w:rsid w:val="00E30456"/>
    <w:rsid w:val="00E31DDD"/>
    <w:rsid w:val="00E41000"/>
    <w:rsid w:val="00E55B39"/>
    <w:rsid w:val="00E80CD3"/>
    <w:rsid w:val="00E97979"/>
    <w:rsid w:val="00EA3F5C"/>
    <w:rsid w:val="00EA4C12"/>
    <w:rsid w:val="00ED3D76"/>
    <w:rsid w:val="00ED66DA"/>
    <w:rsid w:val="00EE743B"/>
    <w:rsid w:val="00F042F9"/>
    <w:rsid w:val="00F33734"/>
    <w:rsid w:val="00F653C2"/>
    <w:rsid w:val="00F668F3"/>
    <w:rsid w:val="00FD2CE3"/>
    <w:rsid w:val="00FD6CBE"/>
    <w:rsid w:val="580D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95D1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rFonts w:ascii="Heiti SC Light" w:eastAsia="Heiti SC Light"/>
      <w:sz w:val="18"/>
      <w:szCs w:val="18"/>
    </w:rPr>
  </w:style>
  <w:style w:type="paragraph" w:styleId="a5">
    <w:name w:val="footer"/>
    <w:basedOn w:val="a"/>
    <w:link w:val="a6"/>
    <w:uiPriority w:val="99"/>
    <w:unhideWhenUsed/>
    <w:qFormat/>
    <w:pPr>
      <w:tabs>
        <w:tab w:val="center" w:pos="4153"/>
        <w:tab w:val="right" w:pos="8306"/>
      </w:tabs>
      <w:snapToGrid w:val="0"/>
    </w:pPr>
    <w:rPr>
      <w:sz w:val="20"/>
      <w:szCs w:val="20"/>
    </w:rPr>
  </w:style>
  <w:style w:type="paragraph" w:styleId="a7">
    <w:name w:val="header"/>
    <w:basedOn w:val="a"/>
    <w:link w:val="a8"/>
    <w:uiPriority w:val="99"/>
    <w:unhideWhenUsed/>
    <w:qFormat/>
    <w:pPr>
      <w:tabs>
        <w:tab w:val="center" w:pos="4153"/>
        <w:tab w:val="right" w:pos="8306"/>
      </w:tabs>
      <w:snapToGrid w:val="0"/>
    </w:pPr>
    <w:rPr>
      <w:sz w:val="20"/>
      <w:szCs w:val="20"/>
    </w:rPr>
  </w:style>
  <w:style w:type="paragraph" w:styleId="a9">
    <w:name w:val="Title"/>
    <w:basedOn w:val="a"/>
    <w:link w:val="aa"/>
    <w:qFormat/>
    <w:pPr>
      <w:jc w:val="center"/>
    </w:pPr>
    <w:rPr>
      <w:rFonts w:ascii="Times New Roman" w:eastAsia="新細明體" w:hAnsi="Times New Roman" w:cs="Times New Roman"/>
      <w:b/>
      <w:bCs/>
      <w:sz w:val="32"/>
      <w:lang w:eastAsia="zh-TW"/>
    </w:rPr>
  </w:style>
  <w:style w:type="table" w:styleId="ab">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pPr>
      <w:ind w:firstLineChars="200" w:firstLine="420"/>
    </w:pPr>
  </w:style>
  <w:style w:type="character" w:customStyle="1" w:styleId="aa">
    <w:name w:val="标题字符"/>
    <w:basedOn w:val="a0"/>
    <w:link w:val="a9"/>
    <w:rPr>
      <w:rFonts w:ascii="Times New Roman" w:eastAsia="新細明體" w:hAnsi="Times New Roman" w:cs="Times New Roman"/>
      <w:b/>
      <w:bCs/>
      <w:sz w:val="32"/>
      <w:lang w:eastAsia="zh-TW"/>
    </w:rPr>
  </w:style>
  <w:style w:type="character" w:customStyle="1" w:styleId="a4">
    <w:name w:val="批注框文本字符"/>
    <w:basedOn w:val="a0"/>
    <w:link w:val="a3"/>
    <w:uiPriority w:val="99"/>
    <w:semiHidden/>
    <w:qFormat/>
    <w:rPr>
      <w:rFonts w:ascii="Heiti SC Light" w:eastAsia="Heiti SC Light"/>
      <w:sz w:val="18"/>
      <w:szCs w:val="18"/>
    </w:rPr>
  </w:style>
  <w:style w:type="character" w:customStyle="1" w:styleId="a8">
    <w:name w:val="页眉字符"/>
    <w:basedOn w:val="a0"/>
    <w:link w:val="a7"/>
    <w:uiPriority w:val="99"/>
    <w:rPr>
      <w:sz w:val="20"/>
      <w:szCs w:val="20"/>
    </w:rPr>
  </w:style>
  <w:style w:type="character" w:customStyle="1" w:styleId="a6">
    <w:name w:val="页脚字符"/>
    <w:basedOn w:val="a0"/>
    <w:link w:val="a5"/>
    <w:uiPriority w:val="99"/>
    <w:qFormat/>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rFonts w:ascii="Heiti SC Light" w:eastAsia="Heiti SC Light"/>
      <w:sz w:val="18"/>
      <w:szCs w:val="18"/>
    </w:rPr>
  </w:style>
  <w:style w:type="paragraph" w:styleId="a5">
    <w:name w:val="footer"/>
    <w:basedOn w:val="a"/>
    <w:link w:val="a6"/>
    <w:uiPriority w:val="99"/>
    <w:unhideWhenUsed/>
    <w:qFormat/>
    <w:pPr>
      <w:tabs>
        <w:tab w:val="center" w:pos="4153"/>
        <w:tab w:val="right" w:pos="8306"/>
      </w:tabs>
      <w:snapToGrid w:val="0"/>
    </w:pPr>
    <w:rPr>
      <w:sz w:val="20"/>
      <w:szCs w:val="20"/>
    </w:rPr>
  </w:style>
  <w:style w:type="paragraph" w:styleId="a7">
    <w:name w:val="header"/>
    <w:basedOn w:val="a"/>
    <w:link w:val="a8"/>
    <w:uiPriority w:val="99"/>
    <w:unhideWhenUsed/>
    <w:qFormat/>
    <w:pPr>
      <w:tabs>
        <w:tab w:val="center" w:pos="4153"/>
        <w:tab w:val="right" w:pos="8306"/>
      </w:tabs>
      <w:snapToGrid w:val="0"/>
    </w:pPr>
    <w:rPr>
      <w:sz w:val="20"/>
      <w:szCs w:val="20"/>
    </w:rPr>
  </w:style>
  <w:style w:type="paragraph" w:styleId="a9">
    <w:name w:val="Title"/>
    <w:basedOn w:val="a"/>
    <w:link w:val="aa"/>
    <w:qFormat/>
    <w:pPr>
      <w:jc w:val="center"/>
    </w:pPr>
    <w:rPr>
      <w:rFonts w:ascii="Times New Roman" w:eastAsia="新細明體" w:hAnsi="Times New Roman" w:cs="Times New Roman"/>
      <w:b/>
      <w:bCs/>
      <w:sz w:val="32"/>
      <w:lang w:eastAsia="zh-TW"/>
    </w:rPr>
  </w:style>
  <w:style w:type="table" w:styleId="ab">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pPr>
      <w:ind w:firstLineChars="200" w:firstLine="420"/>
    </w:pPr>
  </w:style>
  <w:style w:type="character" w:customStyle="1" w:styleId="aa">
    <w:name w:val="标题字符"/>
    <w:basedOn w:val="a0"/>
    <w:link w:val="a9"/>
    <w:rPr>
      <w:rFonts w:ascii="Times New Roman" w:eastAsia="新細明體" w:hAnsi="Times New Roman" w:cs="Times New Roman"/>
      <w:b/>
      <w:bCs/>
      <w:sz w:val="32"/>
      <w:lang w:eastAsia="zh-TW"/>
    </w:rPr>
  </w:style>
  <w:style w:type="character" w:customStyle="1" w:styleId="a4">
    <w:name w:val="批注框文本字符"/>
    <w:basedOn w:val="a0"/>
    <w:link w:val="a3"/>
    <w:uiPriority w:val="99"/>
    <w:semiHidden/>
    <w:qFormat/>
    <w:rPr>
      <w:rFonts w:ascii="Heiti SC Light" w:eastAsia="Heiti SC Light"/>
      <w:sz w:val="18"/>
      <w:szCs w:val="18"/>
    </w:rPr>
  </w:style>
  <w:style w:type="character" w:customStyle="1" w:styleId="a8">
    <w:name w:val="页眉字符"/>
    <w:basedOn w:val="a0"/>
    <w:link w:val="a7"/>
    <w:uiPriority w:val="99"/>
    <w:rPr>
      <w:sz w:val="20"/>
      <w:szCs w:val="20"/>
    </w:rPr>
  </w:style>
  <w:style w:type="character" w:customStyle="1" w:styleId="a6">
    <w:name w:val="页脚字符"/>
    <w:basedOn w:val="a0"/>
    <w:link w:val="a5"/>
    <w:uiPriority w:val="99"/>
    <w:qFormat/>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840</Words>
  <Characters>4790</Characters>
  <Application>Microsoft Macintosh Word</Application>
  <DocSecurity>4</DocSecurity>
  <Lines>39</Lines>
  <Paragraphs>11</Paragraphs>
  <ScaleCrop>false</ScaleCrop>
  <Company/>
  <LinksUpToDate>false</LinksUpToDate>
  <CharactersWithSpaces>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Xiaochun Wang</dc:creator>
  <cp:lastModifiedBy>Sami Huang</cp:lastModifiedBy>
  <cp:revision>2</cp:revision>
  <dcterms:created xsi:type="dcterms:W3CDTF">2017-11-09T03:07:00Z</dcterms:created>
  <dcterms:modified xsi:type="dcterms:W3CDTF">2017-11-09T03:07:00Z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