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27E1" w:rsidRPr="00171228" w:rsidRDefault="002E27E1" w:rsidP="00061F27">
      <w:pPr>
        <w:spacing w:after="0"/>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3A78EF" w:rsidRPr="004F2481">
        <w:rPr>
          <w:rFonts w:asciiTheme="minorEastAsia" w:eastAsiaTheme="minorEastAsia" w:hAnsiTheme="minorEastAsia" w:hint="eastAsia"/>
          <w:b/>
          <w:sz w:val="32"/>
          <w:szCs w:val="32"/>
          <w:lang w:eastAsia="zh-CN"/>
        </w:rPr>
        <w:t>制造业企业</w:t>
      </w:r>
      <w:r w:rsidR="00B33605">
        <w:rPr>
          <w:rFonts w:asciiTheme="minorEastAsia" w:eastAsiaTheme="minorEastAsia" w:hAnsiTheme="minorEastAsia" w:hint="eastAsia"/>
          <w:b/>
          <w:sz w:val="32"/>
          <w:szCs w:val="32"/>
          <w:lang w:eastAsia="zh-CN"/>
        </w:rPr>
        <w:t>员工关系</w:t>
      </w:r>
      <w:r w:rsidR="003A78EF" w:rsidRPr="004F2481">
        <w:rPr>
          <w:rFonts w:asciiTheme="minorEastAsia" w:eastAsiaTheme="minorEastAsia" w:hAnsiTheme="minorEastAsia" w:hint="eastAsia"/>
          <w:b/>
          <w:sz w:val="32"/>
          <w:szCs w:val="32"/>
          <w:lang w:eastAsia="zh-CN"/>
        </w:rPr>
        <w:t>管理解决方案</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1324"/>
        <w:gridCol w:w="359"/>
        <w:gridCol w:w="615"/>
        <w:gridCol w:w="1499"/>
        <w:gridCol w:w="1620"/>
        <w:gridCol w:w="1194"/>
        <w:gridCol w:w="394"/>
        <w:gridCol w:w="580"/>
        <w:gridCol w:w="1075"/>
      </w:tblGrid>
      <w:tr w:rsidR="00505E71" w:rsidRPr="002E27E1" w:rsidTr="00505E71">
        <w:trPr>
          <w:trHeight w:val="340"/>
          <w:jc w:val="center"/>
        </w:trPr>
        <w:tc>
          <w:tcPr>
            <w:tcW w:w="4538" w:type="dxa"/>
            <w:gridSpan w:val="5"/>
            <w:vAlign w:val="center"/>
          </w:tcPr>
          <w:p w:rsidR="00505E71" w:rsidRPr="003A78EF" w:rsidRDefault="00505E71" w:rsidP="003A78EF">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课程名称：</w:t>
            </w:r>
            <w:r w:rsidR="003A78EF" w:rsidRPr="003A78EF">
              <w:rPr>
                <w:rFonts w:ascii="宋体" w:eastAsia="宋体" w:hAnsi="宋体" w:hint="eastAsia"/>
                <w:b/>
                <w:sz w:val="21"/>
                <w:szCs w:val="21"/>
                <w:lang w:eastAsia="zh-CN"/>
              </w:rPr>
              <w:t>制造业企业</w:t>
            </w:r>
            <w:r w:rsidR="00B33605">
              <w:rPr>
                <w:rFonts w:ascii="宋体" w:eastAsia="宋体" w:hAnsi="宋体" w:hint="eastAsia"/>
                <w:b/>
                <w:sz w:val="21"/>
                <w:szCs w:val="21"/>
                <w:lang w:eastAsia="zh-CN"/>
              </w:rPr>
              <w:t>员工关系</w:t>
            </w:r>
            <w:r w:rsidR="003A78EF" w:rsidRPr="003A78EF">
              <w:rPr>
                <w:rFonts w:ascii="宋体" w:eastAsia="宋体" w:hAnsi="宋体" w:hint="eastAsia"/>
                <w:b/>
                <w:sz w:val="21"/>
                <w:szCs w:val="21"/>
                <w:lang w:eastAsia="zh-CN"/>
              </w:rPr>
              <w:t>管理解决方案</w:t>
            </w:r>
          </w:p>
        </w:tc>
        <w:tc>
          <w:tcPr>
            <w:tcW w:w="4863"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课程类别（必修/选修）：</w:t>
            </w:r>
            <w:r w:rsidR="003A78EF">
              <w:rPr>
                <w:rFonts w:ascii="宋体" w:eastAsia="宋体" w:hAnsi="宋体" w:hint="eastAsia"/>
                <w:b/>
                <w:sz w:val="21"/>
                <w:szCs w:val="21"/>
                <w:lang w:eastAsia="zh-CN"/>
              </w:rPr>
              <w:t>方向限选课</w:t>
            </w:r>
          </w:p>
        </w:tc>
      </w:tr>
      <w:tr w:rsidR="00505E71" w:rsidRPr="002E27E1" w:rsidTr="00735FDE">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b/>
                <w:sz w:val="21"/>
                <w:szCs w:val="21"/>
                <w:lang w:eastAsia="zh-CN"/>
              </w:rPr>
            </w:pPr>
            <w:r w:rsidRPr="00F62BA9">
              <w:rPr>
                <w:rFonts w:ascii="宋体" w:eastAsia="宋体" w:hAnsi="宋体" w:hint="eastAsia"/>
                <w:b/>
                <w:sz w:val="21"/>
                <w:szCs w:val="21"/>
              </w:rPr>
              <w:t>课程英文名称：</w:t>
            </w:r>
            <w:r w:rsidR="00B33605">
              <w:rPr>
                <w:rFonts w:ascii="宋体" w:hAnsi="宋体" w:hint="eastAsia"/>
                <w:szCs w:val="21"/>
              </w:rPr>
              <w:t>Manufacturing enterprise employee relationship management solution</w:t>
            </w:r>
          </w:p>
        </w:tc>
      </w:tr>
      <w:tr w:rsidR="00505E71" w:rsidRPr="002E27E1" w:rsidTr="00505E71">
        <w:trPr>
          <w:trHeight w:val="340"/>
          <w:jc w:val="center"/>
        </w:trPr>
        <w:tc>
          <w:tcPr>
            <w:tcW w:w="4538" w:type="dxa"/>
            <w:gridSpan w:val="5"/>
            <w:vAlign w:val="center"/>
          </w:tcPr>
          <w:p w:rsidR="00505E71" w:rsidRPr="00F62BA9" w:rsidRDefault="003A78EF" w:rsidP="00DA3F4A">
            <w:pPr>
              <w:tabs>
                <w:tab w:val="left" w:pos="1440"/>
              </w:tabs>
              <w:spacing w:after="0" w:line="360" w:lineRule="exact"/>
              <w:outlineLvl w:val="0"/>
              <w:rPr>
                <w:rFonts w:ascii="宋体" w:eastAsia="宋体" w:hAnsi="宋体"/>
                <w:sz w:val="21"/>
                <w:szCs w:val="21"/>
                <w:lang w:eastAsia="zh-CN"/>
              </w:rPr>
            </w:pPr>
            <w:r>
              <w:rPr>
                <w:rFonts w:ascii="宋体" w:eastAsia="宋体" w:hAnsi="宋体" w:hint="eastAsia"/>
                <w:b/>
                <w:sz w:val="21"/>
                <w:szCs w:val="21"/>
                <w:lang w:eastAsia="zh-CN"/>
              </w:rPr>
              <w:t>周数</w:t>
            </w:r>
            <w:r w:rsidR="00505E71" w:rsidRPr="00F62BA9">
              <w:rPr>
                <w:rFonts w:ascii="宋体" w:eastAsia="宋体" w:hAnsi="宋体" w:hint="eastAsia"/>
                <w:b/>
                <w:sz w:val="21"/>
                <w:szCs w:val="21"/>
                <w:lang w:eastAsia="zh-CN"/>
              </w:rPr>
              <w:t>/学分：</w:t>
            </w:r>
            <w:r w:rsidRPr="00F62BA9">
              <w:rPr>
                <w:rFonts w:ascii="宋体" w:eastAsia="宋体" w:hAnsi="宋体" w:hint="eastAsia"/>
                <w:sz w:val="21"/>
                <w:szCs w:val="21"/>
                <w:lang w:eastAsia="zh-CN"/>
              </w:rPr>
              <w:t xml:space="preserve"> </w:t>
            </w:r>
            <w:r>
              <w:rPr>
                <w:rFonts w:ascii="宋体" w:eastAsia="宋体" w:hAnsi="宋体"/>
                <w:sz w:val="21"/>
                <w:szCs w:val="21"/>
                <w:lang w:eastAsia="zh-CN"/>
              </w:rPr>
              <w:t>1</w:t>
            </w:r>
            <w:r w:rsidR="00505E71" w:rsidRPr="00F62BA9">
              <w:rPr>
                <w:rFonts w:ascii="宋体" w:eastAsia="宋体" w:hAnsi="宋体" w:hint="eastAsia"/>
                <w:sz w:val="21"/>
                <w:szCs w:val="21"/>
                <w:lang w:eastAsia="zh-CN"/>
              </w:rPr>
              <w:t>/</w:t>
            </w:r>
            <w:r>
              <w:rPr>
                <w:rFonts w:ascii="宋体" w:eastAsia="宋体" w:hAnsi="宋体"/>
                <w:sz w:val="21"/>
                <w:szCs w:val="21"/>
                <w:lang w:eastAsia="zh-CN"/>
              </w:rPr>
              <w:t>1</w:t>
            </w:r>
          </w:p>
        </w:tc>
        <w:tc>
          <w:tcPr>
            <w:tcW w:w="4863"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其中</w:t>
            </w:r>
            <w:r w:rsidR="003A78EF">
              <w:rPr>
                <w:rFonts w:ascii="宋体" w:eastAsia="宋体" w:hAnsi="宋体" w:hint="eastAsia"/>
                <w:b/>
                <w:sz w:val="21"/>
                <w:szCs w:val="21"/>
                <w:lang w:eastAsia="zh-CN"/>
              </w:rPr>
              <w:t>实践</w:t>
            </w:r>
            <w:r w:rsidRPr="00F62BA9">
              <w:rPr>
                <w:rFonts w:ascii="宋体" w:eastAsia="宋体" w:hAnsi="宋体" w:hint="eastAsia"/>
                <w:b/>
                <w:sz w:val="21"/>
                <w:szCs w:val="21"/>
                <w:lang w:eastAsia="zh-CN"/>
              </w:rPr>
              <w:t>学时：</w:t>
            </w:r>
            <w:r w:rsidR="003A78EF">
              <w:rPr>
                <w:rFonts w:ascii="宋体" w:eastAsia="宋体" w:hAnsi="宋体" w:hint="eastAsia"/>
                <w:b/>
                <w:sz w:val="21"/>
                <w:szCs w:val="21"/>
                <w:lang w:eastAsia="zh-CN"/>
              </w:rPr>
              <w:t>本课程属于实习课</w:t>
            </w:r>
          </w:p>
        </w:tc>
      </w:tr>
      <w:tr w:rsidR="00505E71" w:rsidRPr="002E27E1" w:rsidTr="00173269">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b/>
                <w:sz w:val="21"/>
                <w:szCs w:val="21"/>
                <w:lang w:eastAsia="zh-CN"/>
              </w:rPr>
            </w:pPr>
            <w:r w:rsidRPr="00F62BA9">
              <w:rPr>
                <w:rFonts w:ascii="宋体" w:eastAsia="宋体" w:hAnsi="宋体" w:hint="eastAsia"/>
                <w:b/>
                <w:sz w:val="21"/>
                <w:szCs w:val="21"/>
                <w:lang w:eastAsia="zh-CN"/>
              </w:rPr>
              <w:t>先修课程：</w:t>
            </w:r>
            <w:r w:rsidR="003A78EF">
              <w:rPr>
                <w:rFonts w:ascii="宋体" w:eastAsia="宋体" w:hAnsi="宋体" w:hint="eastAsia"/>
                <w:b/>
                <w:sz w:val="21"/>
                <w:szCs w:val="21"/>
                <w:lang w:eastAsia="zh-CN"/>
              </w:rPr>
              <w:t>人力资源管理、</w:t>
            </w:r>
            <w:r w:rsidR="00B33605">
              <w:rPr>
                <w:rFonts w:ascii="宋体" w:eastAsia="宋体" w:hAnsi="宋体" w:hint="eastAsia"/>
                <w:b/>
                <w:sz w:val="21"/>
                <w:szCs w:val="21"/>
                <w:lang w:eastAsia="zh-CN"/>
              </w:rPr>
              <w:t>员工关系管理、劳动关系和劳动法</w:t>
            </w:r>
          </w:p>
        </w:tc>
      </w:tr>
      <w:tr w:rsidR="00505E71" w:rsidRPr="002E27E1" w:rsidTr="00505E71">
        <w:trPr>
          <w:trHeight w:val="340"/>
          <w:jc w:val="center"/>
        </w:trPr>
        <w:tc>
          <w:tcPr>
            <w:tcW w:w="4538"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授课时间：</w:t>
            </w:r>
            <w:r w:rsidR="00461308" w:rsidRPr="00461308">
              <w:rPr>
                <w:rFonts w:ascii="宋体" w:eastAsia="宋体" w:hAnsi="宋体" w:hint="eastAsia"/>
                <w:sz w:val="21"/>
                <w:szCs w:val="21"/>
                <w:lang w:eastAsia="zh-CN"/>
              </w:rPr>
              <w:t>第</w:t>
            </w:r>
            <w:r w:rsidR="00461308">
              <w:rPr>
                <w:rFonts w:ascii="宋体" w:eastAsia="宋体" w:hAnsi="宋体"/>
                <w:sz w:val="21"/>
                <w:szCs w:val="21"/>
                <w:lang w:eastAsia="zh-CN"/>
              </w:rPr>
              <w:t>1</w:t>
            </w:r>
            <w:r w:rsidR="00B33605">
              <w:rPr>
                <w:rFonts w:ascii="宋体" w:eastAsia="宋体" w:hAnsi="宋体"/>
                <w:sz w:val="21"/>
                <w:szCs w:val="21"/>
                <w:lang w:eastAsia="zh-CN"/>
              </w:rPr>
              <w:t>2</w:t>
            </w:r>
            <w:r w:rsidRPr="00F62BA9">
              <w:rPr>
                <w:rFonts w:ascii="宋体" w:eastAsia="宋体" w:hAnsi="宋体" w:hint="eastAsia"/>
                <w:sz w:val="21"/>
                <w:szCs w:val="21"/>
                <w:lang w:eastAsia="zh-CN"/>
              </w:rPr>
              <w:t>周</w:t>
            </w:r>
          </w:p>
        </w:tc>
        <w:tc>
          <w:tcPr>
            <w:tcW w:w="4863"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授课地点：</w:t>
            </w:r>
          </w:p>
        </w:tc>
      </w:tr>
      <w:tr w:rsidR="00505E71" w:rsidRPr="002E27E1" w:rsidTr="00735FDE">
        <w:trPr>
          <w:trHeight w:val="340"/>
          <w:jc w:val="center"/>
        </w:trPr>
        <w:tc>
          <w:tcPr>
            <w:tcW w:w="9401" w:type="dxa"/>
            <w:gridSpan w:val="10"/>
            <w:vAlign w:val="center"/>
          </w:tcPr>
          <w:p w:rsidR="00505E71" w:rsidRPr="00F62BA9" w:rsidRDefault="00505E71" w:rsidP="00970A82">
            <w:pPr>
              <w:tabs>
                <w:tab w:val="left" w:pos="1440"/>
              </w:tabs>
              <w:spacing w:after="0" w:line="360" w:lineRule="exact"/>
              <w:outlineLvl w:val="0"/>
              <w:rPr>
                <w:rFonts w:ascii="宋体" w:eastAsia="宋体" w:hAnsi="宋体"/>
                <w:b/>
                <w:sz w:val="21"/>
                <w:szCs w:val="21"/>
                <w:lang w:eastAsia="zh-CN"/>
              </w:rPr>
            </w:pPr>
            <w:r w:rsidRPr="00F62BA9">
              <w:rPr>
                <w:rFonts w:ascii="宋体" w:eastAsia="宋体" w:hAnsi="宋体" w:hint="eastAsia"/>
                <w:b/>
                <w:sz w:val="21"/>
                <w:szCs w:val="21"/>
                <w:lang w:eastAsia="zh-CN"/>
              </w:rPr>
              <w:t xml:space="preserve">授课对象： </w:t>
            </w:r>
            <w:r w:rsidRPr="00F62BA9">
              <w:rPr>
                <w:rFonts w:ascii="宋体" w:eastAsia="宋体" w:hAnsi="宋体" w:hint="eastAsia"/>
                <w:sz w:val="21"/>
                <w:szCs w:val="21"/>
                <w:lang w:eastAsia="zh-CN"/>
              </w:rPr>
              <w:t>201</w:t>
            </w:r>
            <w:r w:rsidR="003A78EF">
              <w:rPr>
                <w:rFonts w:ascii="宋体" w:eastAsia="宋体" w:hAnsi="宋体"/>
                <w:sz w:val="21"/>
                <w:szCs w:val="21"/>
                <w:lang w:eastAsia="zh-CN"/>
              </w:rPr>
              <w:t>5</w:t>
            </w:r>
            <w:r w:rsidR="009F5F32">
              <w:rPr>
                <w:rFonts w:ascii="宋体" w:eastAsia="宋体" w:hAnsi="宋体" w:hint="eastAsia"/>
                <w:sz w:val="21"/>
                <w:szCs w:val="21"/>
                <w:lang w:eastAsia="zh-CN"/>
              </w:rPr>
              <w:t>级</w:t>
            </w:r>
            <w:r w:rsidRPr="00F62BA9">
              <w:rPr>
                <w:rFonts w:ascii="宋体" w:eastAsia="宋体" w:hAnsi="宋体" w:hint="eastAsia"/>
                <w:sz w:val="21"/>
                <w:szCs w:val="21"/>
                <w:lang w:eastAsia="zh-CN"/>
              </w:rPr>
              <w:t>人力资源</w:t>
            </w:r>
            <w:r>
              <w:rPr>
                <w:rFonts w:ascii="宋体" w:eastAsia="宋体" w:hAnsi="宋体" w:hint="eastAsia"/>
                <w:sz w:val="21"/>
                <w:szCs w:val="21"/>
                <w:lang w:eastAsia="zh-CN"/>
              </w:rPr>
              <w:t>管理专业</w:t>
            </w:r>
            <w:r w:rsidR="003A78EF">
              <w:rPr>
                <w:rFonts w:ascii="宋体" w:eastAsia="宋体" w:hAnsi="宋体" w:hint="eastAsia"/>
                <w:sz w:val="21"/>
                <w:szCs w:val="21"/>
                <w:lang w:eastAsia="zh-CN"/>
              </w:rPr>
              <w:t>制造业方向学生</w:t>
            </w:r>
          </w:p>
        </w:tc>
      </w:tr>
      <w:tr w:rsidR="00505E71" w:rsidRPr="002E27E1" w:rsidTr="00735FDE">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开课院系：</w:t>
            </w:r>
            <w:r w:rsidRPr="00F62BA9">
              <w:rPr>
                <w:rFonts w:ascii="宋体" w:eastAsia="宋体" w:hAnsi="宋体" w:hint="eastAsia"/>
                <w:sz w:val="21"/>
                <w:szCs w:val="21"/>
                <w:lang w:eastAsia="zh-CN"/>
              </w:rPr>
              <w:t>经济与管理学院</w:t>
            </w:r>
            <w:r w:rsidR="00547D5C">
              <w:rPr>
                <w:rFonts w:ascii="宋体" w:eastAsia="宋体" w:hAnsi="宋体" w:hint="eastAsia"/>
                <w:sz w:val="21"/>
                <w:szCs w:val="21"/>
                <w:lang w:eastAsia="zh-CN"/>
              </w:rPr>
              <w:t>管理系</w:t>
            </w:r>
          </w:p>
        </w:tc>
      </w:tr>
      <w:tr w:rsidR="00505E71" w:rsidRPr="002E27E1" w:rsidTr="00735FDE">
        <w:trPr>
          <w:trHeight w:val="340"/>
          <w:jc w:val="center"/>
        </w:trPr>
        <w:tc>
          <w:tcPr>
            <w:tcW w:w="9401" w:type="dxa"/>
            <w:gridSpan w:val="10"/>
            <w:vAlign w:val="center"/>
          </w:tcPr>
          <w:p w:rsidR="00505E71" w:rsidRPr="003A78EF" w:rsidRDefault="00505E71" w:rsidP="003A78EF">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任课教师姓名/职称：</w:t>
            </w:r>
            <w:r w:rsidR="005635D1" w:rsidRPr="005635D1">
              <w:rPr>
                <w:rFonts w:ascii="宋体" w:eastAsia="宋体" w:hAnsi="宋体" w:hint="eastAsia"/>
                <w:sz w:val="21"/>
                <w:szCs w:val="21"/>
                <w:lang w:eastAsia="zh-CN"/>
              </w:rPr>
              <w:t>严敏升（广东正业科技有限公司人力资源总监）</w:t>
            </w:r>
          </w:p>
        </w:tc>
      </w:tr>
      <w:tr w:rsidR="00505E71" w:rsidRPr="002E27E1" w:rsidTr="00505E71">
        <w:trPr>
          <w:trHeight w:val="340"/>
          <w:jc w:val="center"/>
        </w:trPr>
        <w:tc>
          <w:tcPr>
            <w:tcW w:w="4538"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联系电话：</w:t>
            </w:r>
            <w:r w:rsidR="005635D1">
              <w:rPr>
                <w:rFonts w:ascii="宋体" w:eastAsia="宋体" w:hAnsi="宋体"/>
                <w:b/>
                <w:sz w:val="21"/>
                <w:szCs w:val="21"/>
                <w:lang w:eastAsia="zh-CN"/>
              </w:rPr>
              <w:t>18316590791</w:t>
            </w:r>
          </w:p>
        </w:tc>
        <w:tc>
          <w:tcPr>
            <w:tcW w:w="4863"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rPr>
              <w:t>Email:</w:t>
            </w:r>
            <w:r w:rsidRPr="00F62BA9">
              <w:rPr>
                <w:rFonts w:ascii="宋体" w:eastAsia="宋体" w:hAnsi="宋体"/>
                <w:sz w:val="21"/>
                <w:szCs w:val="21"/>
                <w:lang w:eastAsia="zh-CN"/>
              </w:rPr>
              <w:t xml:space="preserve"> </w:t>
            </w:r>
          </w:p>
        </w:tc>
      </w:tr>
      <w:tr w:rsidR="00505E71" w:rsidRPr="002E27E1" w:rsidTr="00735FDE">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答疑时间、地点与方式：</w:t>
            </w:r>
            <w:r w:rsidRPr="00F62BA9">
              <w:rPr>
                <w:rFonts w:ascii="宋体" w:eastAsia="宋体" w:hAnsi="宋体" w:hint="eastAsia"/>
                <w:kern w:val="2"/>
                <w:sz w:val="21"/>
                <w:szCs w:val="21"/>
                <w:lang w:eastAsia="zh-CN"/>
              </w:rPr>
              <w:t>主要通过电子邮件、QQ、</w:t>
            </w:r>
            <w:proofErr w:type="gramStart"/>
            <w:r w:rsidRPr="00F62BA9">
              <w:rPr>
                <w:rFonts w:ascii="宋体" w:eastAsia="宋体" w:hAnsi="宋体" w:hint="eastAsia"/>
                <w:kern w:val="2"/>
                <w:sz w:val="21"/>
                <w:szCs w:val="21"/>
                <w:lang w:eastAsia="zh-CN"/>
              </w:rPr>
              <w:t>微信及</w:t>
            </w:r>
            <w:proofErr w:type="gramEnd"/>
            <w:r w:rsidRPr="00F62BA9">
              <w:rPr>
                <w:rFonts w:ascii="宋体" w:eastAsia="宋体" w:hAnsi="宋体" w:hint="eastAsia"/>
                <w:kern w:val="2"/>
                <w:sz w:val="21"/>
                <w:szCs w:val="21"/>
                <w:lang w:eastAsia="zh-CN"/>
              </w:rPr>
              <w:t>电话联系等方式。</w:t>
            </w:r>
          </w:p>
        </w:tc>
      </w:tr>
      <w:tr w:rsidR="00505E71" w:rsidRPr="00735FDE" w:rsidTr="00735FDE">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b/>
                <w:sz w:val="21"/>
                <w:szCs w:val="21"/>
                <w:lang w:eastAsia="zh-CN"/>
              </w:rPr>
            </w:pPr>
            <w:r w:rsidRPr="00F62BA9">
              <w:rPr>
                <w:rFonts w:ascii="宋体" w:eastAsia="宋体" w:hAnsi="宋体" w:hint="eastAsia"/>
                <w:b/>
                <w:bCs/>
                <w:sz w:val="21"/>
                <w:szCs w:val="21"/>
                <w:lang w:eastAsia="zh-CN"/>
              </w:rPr>
              <w:t>课程考核方式：</w:t>
            </w:r>
            <w:r w:rsidRPr="00F62BA9">
              <w:rPr>
                <w:rFonts w:ascii="宋体" w:eastAsia="宋体" w:hAnsi="宋体" w:hint="eastAsia"/>
                <w:sz w:val="21"/>
                <w:szCs w:val="21"/>
                <w:lang w:eastAsia="zh-CN"/>
              </w:rPr>
              <w:t>开卷</w:t>
            </w:r>
            <w:r w:rsidRPr="00F62BA9">
              <w:rPr>
                <w:rFonts w:ascii="宋体" w:eastAsia="宋体" w:hAnsi="宋体" w:hint="eastAsia"/>
                <w:b/>
                <w:sz w:val="21"/>
                <w:szCs w:val="21"/>
                <w:lang w:eastAsia="zh-CN"/>
              </w:rPr>
              <w:t>（   ）</w:t>
            </w:r>
            <w:r w:rsidRPr="00F62BA9">
              <w:rPr>
                <w:rFonts w:ascii="宋体" w:eastAsia="宋体" w:hAnsi="宋体" w:hint="eastAsia"/>
                <w:sz w:val="21"/>
                <w:szCs w:val="21"/>
                <w:lang w:eastAsia="zh-CN"/>
              </w:rPr>
              <w:t xml:space="preserve">     闭卷</w:t>
            </w:r>
            <w:r w:rsidRPr="00F62BA9">
              <w:rPr>
                <w:rFonts w:ascii="宋体" w:eastAsia="宋体" w:hAnsi="宋体" w:hint="eastAsia"/>
                <w:b/>
                <w:sz w:val="21"/>
                <w:szCs w:val="21"/>
                <w:lang w:eastAsia="zh-CN"/>
              </w:rPr>
              <w:t xml:space="preserve">（  ）   </w:t>
            </w:r>
            <w:r w:rsidRPr="00F62BA9">
              <w:rPr>
                <w:rFonts w:ascii="宋体" w:eastAsia="宋体" w:hAnsi="宋体" w:hint="eastAsia"/>
                <w:sz w:val="21"/>
                <w:szCs w:val="21"/>
                <w:lang w:eastAsia="zh-CN"/>
              </w:rPr>
              <w:t>课程论文</w:t>
            </w:r>
            <w:r w:rsidRPr="00F62BA9">
              <w:rPr>
                <w:rFonts w:ascii="宋体" w:eastAsia="宋体" w:hAnsi="宋体" w:hint="eastAsia"/>
                <w:b/>
                <w:sz w:val="21"/>
                <w:szCs w:val="21"/>
                <w:lang w:eastAsia="zh-CN"/>
              </w:rPr>
              <w:t xml:space="preserve">（  ）   </w:t>
            </w:r>
            <w:r w:rsidRPr="00F62BA9">
              <w:rPr>
                <w:rFonts w:ascii="宋体" w:eastAsia="宋体" w:hAnsi="宋体" w:hint="eastAsia"/>
                <w:sz w:val="21"/>
                <w:szCs w:val="21"/>
                <w:lang w:eastAsia="zh-CN"/>
              </w:rPr>
              <w:t>其它</w:t>
            </w:r>
            <w:r w:rsidRPr="00F62BA9">
              <w:rPr>
                <w:rFonts w:ascii="宋体" w:eastAsia="宋体" w:hAnsi="宋体" w:hint="eastAsia"/>
                <w:b/>
                <w:sz w:val="21"/>
                <w:szCs w:val="21"/>
                <w:lang w:eastAsia="zh-CN"/>
              </w:rPr>
              <w:t xml:space="preserve">（ </w:t>
            </w:r>
            <w:r w:rsidR="003A78EF" w:rsidRPr="00F62BA9">
              <w:rPr>
                <w:rFonts w:ascii="宋体" w:eastAsia="宋体" w:hAnsi="宋体" w:hint="eastAsia"/>
                <w:b/>
                <w:szCs w:val="21"/>
                <w:lang w:eastAsia="zh-CN"/>
              </w:rPr>
              <w:t>√</w:t>
            </w:r>
            <w:r w:rsidRPr="00F62BA9">
              <w:rPr>
                <w:rFonts w:ascii="宋体" w:eastAsia="宋体" w:hAnsi="宋体" w:hint="eastAsia"/>
                <w:b/>
                <w:sz w:val="21"/>
                <w:szCs w:val="21"/>
                <w:lang w:eastAsia="zh-CN"/>
              </w:rPr>
              <w:t xml:space="preserve"> ）</w:t>
            </w:r>
          </w:p>
        </w:tc>
      </w:tr>
      <w:tr w:rsidR="00505E71" w:rsidRPr="00735FDE" w:rsidTr="00735FDE">
        <w:trPr>
          <w:trHeight w:val="340"/>
          <w:jc w:val="center"/>
        </w:trPr>
        <w:tc>
          <w:tcPr>
            <w:tcW w:w="9401" w:type="dxa"/>
            <w:gridSpan w:val="10"/>
            <w:vAlign w:val="center"/>
          </w:tcPr>
          <w:p w:rsidR="00505E71" w:rsidRPr="00615A7E" w:rsidRDefault="00505E71" w:rsidP="00DA3F4A">
            <w:pPr>
              <w:snapToGrid w:val="0"/>
              <w:spacing w:after="0" w:line="360" w:lineRule="exact"/>
              <w:rPr>
                <w:rFonts w:ascii="宋体" w:eastAsia="宋体" w:hAnsi="宋体"/>
                <w:b/>
                <w:bCs/>
                <w:sz w:val="21"/>
                <w:szCs w:val="21"/>
                <w:lang w:eastAsia="zh-CN"/>
              </w:rPr>
            </w:pPr>
            <w:r w:rsidRPr="00F041E4">
              <w:rPr>
                <w:rFonts w:ascii="宋体" w:eastAsia="宋体" w:hAnsi="宋体" w:hint="eastAsia"/>
                <w:b/>
                <w:bCs/>
                <w:sz w:val="21"/>
                <w:szCs w:val="21"/>
                <w:lang w:eastAsia="zh-CN"/>
              </w:rPr>
              <w:t>使用教材：</w:t>
            </w:r>
            <w:r w:rsidR="003A78EF">
              <w:rPr>
                <w:rFonts w:ascii="宋体" w:eastAsia="宋体" w:hAnsi="宋体" w:hint="eastAsia"/>
                <w:b/>
                <w:bCs/>
                <w:sz w:val="21"/>
                <w:szCs w:val="21"/>
                <w:lang w:eastAsia="zh-CN"/>
              </w:rPr>
              <w:t>无教材</w:t>
            </w:r>
          </w:p>
          <w:p w:rsidR="00547D5C" w:rsidRDefault="00505E71" w:rsidP="00547D5C">
            <w:pPr>
              <w:rPr>
                <w:rFonts w:ascii="宋体" w:eastAsia="宋体" w:hAnsi="宋体"/>
                <w:kern w:val="2"/>
                <w:sz w:val="21"/>
                <w:szCs w:val="21"/>
                <w:lang w:eastAsia="zh-CN"/>
              </w:rPr>
            </w:pPr>
            <w:r w:rsidRPr="00FF3054">
              <w:rPr>
                <w:rFonts w:ascii="宋体" w:eastAsia="宋体" w:hAnsi="宋体" w:hint="eastAsia"/>
                <w:b/>
                <w:kern w:val="2"/>
                <w:sz w:val="21"/>
                <w:szCs w:val="21"/>
                <w:lang w:eastAsia="zh-CN"/>
              </w:rPr>
              <w:t>教学参考资料：</w:t>
            </w:r>
            <w:r w:rsidRPr="00AF5380">
              <w:rPr>
                <w:rFonts w:ascii="宋体" w:eastAsia="宋体" w:hAnsi="宋体"/>
                <w:kern w:val="2"/>
                <w:sz w:val="21"/>
                <w:szCs w:val="21"/>
                <w:lang w:eastAsia="zh-CN"/>
              </w:rPr>
              <w:t xml:space="preserve"> </w:t>
            </w:r>
            <w:r>
              <w:rPr>
                <w:rFonts w:ascii="宋体" w:eastAsia="宋体" w:hAnsi="宋体"/>
                <w:kern w:val="2"/>
                <w:sz w:val="21"/>
                <w:szCs w:val="21"/>
                <w:lang w:eastAsia="zh-CN"/>
              </w:rPr>
              <w:t xml:space="preserve"> </w:t>
            </w:r>
          </w:p>
          <w:p w:rsidR="005635D1" w:rsidRDefault="005635D1" w:rsidP="005635D1">
            <w:pPr>
              <w:pStyle w:val="1"/>
              <w:shd w:val="clear" w:color="auto" w:fill="FFFFFF"/>
              <w:spacing w:before="0" w:beforeAutospacing="0" w:after="0" w:afterAutospacing="0"/>
              <w:rPr>
                <w:b w:val="0"/>
                <w:bCs/>
                <w:kern w:val="2"/>
                <w:sz w:val="21"/>
                <w:szCs w:val="21"/>
              </w:rPr>
            </w:pPr>
            <w:r>
              <w:rPr>
                <w:b w:val="0"/>
                <w:bCs/>
                <w:kern w:val="2"/>
                <w:sz w:val="21"/>
                <w:szCs w:val="21"/>
              </w:rPr>
              <w:t>《</w:t>
            </w:r>
            <w:r w:rsidRPr="007A7AAD">
              <w:rPr>
                <w:b w:val="0"/>
                <w:bCs/>
                <w:kern w:val="2"/>
                <w:sz w:val="21"/>
                <w:szCs w:val="21"/>
              </w:rPr>
              <w:t>员工关系管理实训实战实务</w:t>
            </w:r>
            <w:r>
              <w:rPr>
                <w:b w:val="0"/>
                <w:bCs/>
                <w:kern w:val="2"/>
                <w:sz w:val="21"/>
                <w:szCs w:val="21"/>
              </w:rPr>
              <w:t>》</w:t>
            </w:r>
            <w:r w:rsidRPr="007A7AAD">
              <w:rPr>
                <w:b w:val="0"/>
                <w:bCs/>
                <w:kern w:val="2"/>
                <w:sz w:val="21"/>
                <w:szCs w:val="21"/>
              </w:rPr>
              <w:t>沈莲娜，李作学</w:t>
            </w:r>
          </w:p>
          <w:p w:rsidR="005635D1" w:rsidRDefault="005635D1" w:rsidP="005635D1">
            <w:pPr>
              <w:pStyle w:val="1"/>
              <w:shd w:val="clear" w:color="auto" w:fill="FFFFFF"/>
              <w:spacing w:before="0" w:beforeAutospacing="0" w:after="0" w:afterAutospacing="0"/>
              <w:rPr>
                <w:b w:val="0"/>
                <w:bCs/>
                <w:kern w:val="2"/>
                <w:sz w:val="21"/>
                <w:szCs w:val="21"/>
              </w:rPr>
            </w:pPr>
            <w:r>
              <w:rPr>
                <w:b w:val="0"/>
                <w:bCs/>
                <w:kern w:val="2"/>
                <w:sz w:val="21"/>
                <w:szCs w:val="21"/>
              </w:rPr>
              <w:t>《</w:t>
            </w:r>
            <w:r w:rsidRPr="007A7AAD">
              <w:rPr>
                <w:b w:val="0"/>
                <w:bCs/>
                <w:kern w:val="2"/>
                <w:sz w:val="21"/>
                <w:szCs w:val="21"/>
              </w:rPr>
              <w:t>员工关系管理精选案例分析</w:t>
            </w:r>
            <w:r>
              <w:rPr>
                <w:b w:val="0"/>
                <w:bCs/>
                <w:kern w:val="2"/>
                <w:sz w:val="21"/>
                <w:szCs w:val="21"/>
              </w:rPr>
              <w:t>》</w:t>
            </w:r>
            <w:r w:rsidRPr="007A7AAD">
              <w:rPr>
                <w:b w:val="0"/>
                <w:bCs/>
                <w:kern w:val="2"/>
                <w:sz w:val="21"/>
                <w:szCs w:val="21"/>
              </w:rPr>
              <w:t>詹婧</w:t>
            </w:r>
          </w:p>
          <w:p w:rsidR="005635D1" w:rsidRDefault="005635D1" w:rsidP="005635D1">
            <w:pPr>
              <w:pStyle w:val="1"/>
              <w:shd w:val="clear" w:color="auto" w:fill="FFFFFF"/>
              <w:spacing w:before="0" w:beforeAutospacing="0" w:after="0" w:afterAutospacing="0"/>
              <w:rPr>
                <w:b w:val="0"/>
                <w:bCs/>
                <w:kern w:val="2"/>
                <w:sz w:val="21"/>
                <w:szCs w:val="21"/>
              </w:rPr>
            </w:pPr>
            <w:r>
              <w:rPr>
                <w:b w:val="0"/>
                <w:bCs/>
                <w:kern w:val="2"/>
                <w:sz w:val="21"/>
                <w:szCs w:val="21"/>
              </w:rPr>
              <w:t>《</w:t>
            </w:r>
            <w:r w:rsidRPr="007A7AAD">
              <w:rPr>
                <w:b w:val="0"/>
                <w:bCs/>
                <w:kern w:val="2"/>
                <w:sz w:val="21"/>
                <w:szCs w:val="21"/>
              </w:rPr>
              <w:t>新型员工关系管理实务</w:t>
            </w:r>
            <w:r>
              <w:rPr>
                <w:b w:val="0"/>
                <w:bCs/>
                <w:kern w:val="2"/>
                <w:sz w:val="21"/>
                <w:szCs w:val="21"/>
              </w:rPr>
              <w:t>》</w:t>
            </w:r>
            <w:r w:rsidRPr="007A7AAD">
              <w:rPr>
                <w:b w:val="0"/>
                <w:bCs/>
                <w:kern w:val="2"/>
                <w:sz w:val="21"/>
                <w:szCs w:val="21"/>
              </w:rPr>
              <w:t>李志</w:t>
            </w:r>
            <w:proofErr w:type="gramStart"/>
            <w:r w:rsidRPr="007A7AAD">
              <w:rPr>
                <w:b w:val="0"/>
                <w:bCs/>
                <w:kern w:val="2"/>
                <w:sz w:val="21"/>
                <w:szCs w:val="21"/>
              </w:rPr>
              <w:t>畴</w:t>
            </w:r>
            <w:proofErr w:type="gramEnd"/>
          </w:p>
          <w:p w:rsidR="00970A82" w:rsidRPr="00461308" w:rsidRDefault="005635D1" w:rsidP="005635D1">
            <w:pPr>
              <w:rPr>
                <w:rFonts w:ascii="宋体" w:eastAsia="宋体" w:hAnsi="宋体"/>
                <w:kern w:val="2"/>
                <w:sz w:val="21"/>
                <w:szCs w:val="21"/>
                <w:lang w:eastAsia="zh-CN"/>
              </w:rPr>
            </w:pPr>
            <w:r w:rsidRPr="005635D1">
              <w:rPr>
                <w:rFonts w:ascii="宋体" w:eastAsia="宋体" w:hAnsi="宋体" w:hint="eastAsia"/>
                <w:bCs/>
                <w:kern w:val="2"/>
                <w:sz w:val="21"/>
                <w:szCs w:val="21"/>
                <w:lang w:eastAsia="zh-CN"/>
              </w:rPr>
              <w:t>《员工关系管理方法与工具》</w:t>
            </w:r>
            <w:proofErr w:type="gramStart"/>
            <w:r w:rsidRPr="005635D1">
              <w:rPr>
                <w:rFonts w:ascii="宋体" w:eastAsia="宋体" w:hAnsi="宋体" w:hint="eastAsia"/>
                <w:bCs/>
                <w:kern w:val="2"/>
                <w:sz w:val="21"/>
                <w:szCs w:val="21"/>
                <w:lang w:eastAsia="zh-CN"/>
              </w:rPr>
              <w:t>宋君丽</w:t>
            </w:r>
            <w:proofErr w:type="gramEnd"/>
          </w:p>
        </w:tc>
      </w:tr>
      <w:tr w:rsidR="00505E71" w:rsidRPr="002E27E1" w:rsidTr="00735FDE">
        <w:trPr>
          <w:trHeight w:val="340"/>
          <w:jc w:val="center"/>
        </w:trPr>
        <w:tc>
          <w:tcPr>
            <w:tcW w:w="9401" w:type="dxa"/>
            <w:gridSpan w:val="10"/>
            <w:vAlign w:val="center"/>
          </w:tcPr>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课程简介：</w:t>
            </w:r>
          </w:p>
          <w:p w:rsidR="00505E71" w:rsidRPr="00E9124C" w:rsidRDefault="00E9124C" w:rsidP="00E9124C">
            <w:pPr>
              <w:tabs>
                <w:tab w:val="left" w:pos="1440"/>
              </w:tabs>
              <w:spacing w:line="360" w:lineRule="exact"/>
              <w:ind w:firstLineChars="200" w:firstLine="480"/>
              <w:outlineLvl w:val="0"/>
              <w:rPr>
                <w:rFonts w:asciiTheme="minorEastAsia" w:eastAsiaTheme="minorEastAsia" w:hAnsiTheme="minorEastAsia"/>
                <w:kern w:val="2"/>
                <w:sz w:val="21"/>
                <w:szCs w:val="21"/>
                <w:lang w:eastAsia="zh-CN"/>
              </w:rPr>
            </w:pPr>
            <w:r w:rsidRPr="00E9124C">
              <w:rPr>
                <w:rFonts w:ascii="宋体" w:eastAsia="宋体" w:hAnsi="宋体" w:hint="eastAsia"/>
                <w:szCs w:val="21"/>
                <w:lang w:eastAsia="zh-CN"/>
              </w:rPr>
              <w:t>本课程将围绕流程化、标准化、规范化、实务化“四化合一”的主旨，从问题分析、风险分析、实务操作等维度，结合国家《劳动法》《劳动合同法》等法律法规，向学生介绍了劳动关系管理、员工纪律管理、内部沟通管理、咨询辅助管理、工作人际管理、员工</w:t>
            </w:r>
            <w:proofErr w:type="gramStart"/>
            <w:r w:rsidRPr="00E9124C">
              <w:rPr>
                <w:rFonts w:ascii="宋体" w:eastAsia="宋体" w:hAnsi="宋体" w:hint="eastAsia"/>
                <w:szCs w:val="21"/>
                <w:lang w:eastAsia="zh-CN"/>
              </w:rPr>
              <w:t>个</w:t>
            </w:r>
            <w:proofErr w:type="gramEnd"/>
            <w:r w:rsidRPr="00E9124C">
              <w:rPr>
                <w:rFonts w:ascii="宋体" w:eastAsia="宋体" w:hAnsi="宋体" w:hint="eastAsia"/>
                <w:szCs w:val="21"/>
                <w:lang w:eastAsia="zh-CN"/>
              </w:rPr>
              <w:t>态管理、工作绩效管理、员工信息管理8大关键事项，并将讲解某些岗位员工关系管理制度设计与员工劳动纠纷案件的处理案例。</w:t>
            </w:r>
          </w:p>
        </w:tc>
      </w:tr>
      <w:tr w:rsidR="00505E71" w:rsidRPr="00917C66" w:rsidTr="00505E71">
        <w:trPr>
          <w:trHeight w:val="2920"/>
          <w:jc w:val="center"/>
        </w:trPr>
        <w:tc>
          <w:tcPr>
            <w:tcW w:w="6158" w:type="dxa"/>
            <w:gridSpan w:val="6"/>
          </w:tcPr>
          <w:p w:rsidR="00505E71" w:rsidRPr="00A47E8C" w:rsidRDefault="00505E71" w:rsidP="00461308">
            <w:pPr>
              <w:tabs>
                <w:tab w:val="left" w:pos="1440"/>
              </w:tabs>
              <w:spacing w:after="0"/>
              <w:outlineLvl w:val="0"/>
              <w:rPr>
                <w:rFonts w:ascii="宋体" w:eastAsia="宋体" w:hAnsi="宋体"/>
                <w:b/>
                <w:color w:val="000000"/>
                <w:sz w:val="21"/>
                <w:szCs w:val="21"/>
                <w:lang w:eastAsia="zh-CN"/>
              </w:rPr>
            </w:pPr>
            <w:r w:rsidRPr="00A47E8C">
              <w:rPr>
                <w:rFonts w:ascii="宋体" w:eastAsia="宋体" w:hAnsi="宋体" w:hint="eastAsia"/>
                <w:b/>
                <w:color w:val="000000"/>
                <w:sz w:val="21"/>
                <w:szCs w:val="21"/>
                <w:lang w:eastAsia="zh-CN"/>
              </w:rPr>
              <w:t>课程教学目标：</w:t>
            </w:r>
          </w:p>
          <w:p w:rsidR="00A47E8C" w:rsidRPr="00A47E8C" w:rsidRDefault="00A47E8C" w:rsidP="00461308">
            <w:pPr>
              <w:tabs>
                <w:tab w:val="left" w:pos="1440"/>
              </w:tabs>
              <w:spacing w:after="0"/>
              <w:outlineLvl w:val="0"/>
              <w:rPr>
                <w:rFonts w:ascii="宋体" w:eastAsia="宋体" w:hAnsi="宋体"/>
                <w:color w:val="000000"/>
                <w:sz w:val="21"/>
                <w:szCs w:val="21"/>
                <w:lang w:eastAsia="zh-CN"/>
              </w:rPr>
            </w:pPr>
            <w:r w:rsidRPr="00A47E8C">
              <w:rPr>
                <w:rFonts w:ascii="宋体" w:eastAsia="宋体" w:hAnsi="宋体" w:hint="eastAsia"/>
                <w:color w:val="000000"/>
                <w:sz w:val="21"/>
                <w:szCs w:val="21"/>
                <w:lang w:eastAsia="zh-CN"/>
              </w:rPr>
              <w:t>结合专业培养目标，提出本课程要达到的目标。这些目标包括：</w:t>
            </w:r>
          </w:p>
          <w:p w:rsidR="00A47E8C" w:rsidRPr="00A47E8C" w:rsidRDefault="00A47E8C" w:rsidP="00461308">
            <w:pPr>
              <w:tabs>
                <w:tab w:val="left" w:pos="1440"/>
              </w:tabs>
              <w:spacing w:after="0"/>
              <w:outlineLvl w:val="0"/>
              <w:rPr>
                <w:rFonts w:ascii="宋体" w:eastAsia="宋体" w:hAnsi="宋体"/>
                <w:color w:val="000000"/>
                <w:sz w:val="21"/>
                <w:szCs w:val="21"/>
                <w:lang w:eastAsia="zh-CN"/>
              </w:rPr>
            </w:pPr>
            <w:r w:rsidRPr="00A47E8C">
              <w:rPr>
                <w:rFonts w:ascii="宋体" w:eastAsia="宋体" w:hAnsi="宋体"/>
                <w:color w:val="000000"/>
                <w:sz w:val="21"/>
                <w:szCs w:val="21"/>
                <w:lang w:eastAsia="zh-CN"/>
              </w:rPr>
              <w:t>1</w:t>
            </w:r>
            <w:r w:rsidRPr="00A47E8C">
              <w:rPr>
                <w:rFonts w:ascii="宋体" w:eastAsia="宋体" w:hAnsi="宋体" w:hint="eastAsia"/>
                <w:color w:val="000000"/>
                <w:sz w:val="21"/>
                <w:szCs w:val="21"/>
                <w:lang w:eastAsia="zh-CN"/>
              </w:rPr>
              <w:t>．</w:t>
            </w:r>
            <w:r w:rsidRPr="00A47E8C">
              <w:rPr>
                <w:rFonts w:ascii="宋体" w:eastAsia="宋体" w:hAnsi="宋体"/>
                <w:color w:val="000000"/>
                <w:sz w:val="21"/>
                <w:szCs w:val="21"/>
                <w:lang w:eastAsia="zh-CN"/>
              </w:rPr>
              <w:t>知识与技能目标：</w:t>
            </w:r>
            <w:r w:rsidR="00E9124C">
              <w:rPr>
                <w:rFonts w:ascii="宋体" w:eastAsia="宋体" w:hAnsi="宋体" w:hint="eastAsia"/>
                <w:color w:val="000000"/>
                <w:sz w:val="21"/>
                <w:szCs w:val="21"/>
                <w:lang w:eastAsia="zh-CN"/>
              </w:rPr>
              <w:t>通过本课程的学习</w:t>
            </w:r>
            <w:r w:rsidR="00E9124C" w:rsidRPr="00E9124C">
              <w:rPr>
                <w:rFonts w:ascii="宋体" w:eastAsia="宋体" w:hAnsi="宋体" w:hint="eastAsia"/>
                <w:color w:val="000000"/>
                <w:sz w:val="21"/>
                <w:szCs w:val="21"/>
                <w:lang w:eastAsia="zh-CN"/>
              </w:rPr>
              <w:t>让学生了解劳动关系管理、员工纪律管理、内部沟通管理、咨询辅助管理、工作人际管理、员工</w:t>
            </w:r>
            <w:r w:rsidR="005A5452">
              <w:rPr>
                <w:rFonts w:ascii="宋体" w:eastAsia="宋体" w:hAnsi="宋体" w:hint="eastAsia"/>
                <w:color w:val="000000"/>
                <w:sz w:val="21"/>
                <w:szCs w:val="21"/>
                <w:lang w:eastAsia="zh-CN"/>
              </w:rPr>
              <w:t>心态</w:t>
            </w:r>
            <w:r w:rsidR="00E9124C" w:rsidRPr="00E9124C">
              <w:rPr>
                <w:rFonts w:ascii="宋体" w:eastAsia="宋体" w:hAnsi="宋体" w:hint="eastAsia"/>
                <w:color w:val="000000"/>
                <w:sz w:val="21"/>
                <w:szCs w:val="21"/>
                <w:lang w:eastAsia="zh-CN"/>
              </w:rPr>
              <w:t>管理、工作绩效管理、员工信息管理8大关键事项；</w:t>
            </w:r>
          </w:p>
          <w:p w:rsidR="00A47E8C" w:rsidRPr="003E3669" w:rsidRDefault="00A47E8C" w:rsidP="003E3669">
            <w:pPr>
              <w:spacing w:after="0"/>
              <w:ind w:firstLine="482"/>
              <w:rPr>
                <w:rFonts w:ascii="宋体" w:eastAsia="宋体" w:hAnsi="宋体"/>
                <w:color w:val="000000"/>
                <w:sz w:val="21"/>
                <w:szCs w:val="21"/>
                <w:lang w:eastAsia="zh-CN"/>
              </w:rPr>
            </w:pPr>
            <w:r w:rsidRPr="00A47E8C">
              <w:rPr>
                <w:rFonts w:ascii="宋体" w:eastAsia="宋体" w:hAnsi="宋体"/>
                <w:color w:val="000000"/>
                <w:sz w:val="21"/>
                <w:szCs w:val="21"/>
                <w:lang w:eastAsia="zh-CN"/>
              </w:rPr>
              <w:t>2</w:t>
            </w:r>
            <w:r w:rsidRPr="00A47E8C">
              <w:rPr>
                <w:rFonts w:ascii="宋体" w:eastAsia="宋体" w:hAnsi="宋体" w:hint="eastAsia"/>
                <w:color w:val="000000"/>
                <w:sz w:val="21"/>
                <w:szCs w:val="21"/>
                <w:lang w:eastAsia="zh-CN"/>
              </w:rPr>
              <w:t>．</w:t>
            </w:r>
            <w:r w:rsidRPr="00A47E8C">
              <w:rPr>
                <w:rFonts w:ascii="宋体" w:eastAsia="宋体" w:hAnsi="宋体"/>
                <w:color w:val="000000"/>
                <w:sz w:val="21"/>
                <w:szCs w:val="21"/>
                <w:lang w:eastAsia="zh-CN"/>
              </w:rPr>
              <w:t>过程与方法目标：</w:t>
            </w:r>
            <w:r w:rsidR="003E3669" w:rsidRPr="003E3669">
              <w:rPr>
                <w:rFonts w:ascii="宋体" w:eastAsia="宋体" w:hAnsi="宋体" w:hint="eastAsia"/>
                <w:color w:val="000000"/>
                <w:sz w:val="21"/>
                <w:szCs w:val="21"/>
                <w:lang w:eastAsia="zh-CN"/>
              </w:rPr>
              <w:t>让学生了解讲解某些岗位员工关系管理制度设计</w:t>
            </w:r>
            <w:r w:rsidR="003E3669" w:rsidRPr="003E3669">
              <w:rPr>
                <w:rFonts w:ascii="宋体" w:eastAsia="宋体" w:hAnsi="宋体" w:hint="eastAsia"/>
                <w:color w:val="000000"/>
                <w:sz w:val="21"/>
                <w:szCs w:val="21"/>
                <w:lang w:eastAsia="zh-CN"/>
              </w:rPr>
              <w:t>。</w:t>
            </w:r>
            <w:r w:rsidR="003E3669" w:rsidRPr="003E3669">
              <w:rPr>
                <w:rFonts w:ascii="宋体" w:eastAsia="宋体" w:hAnsi="宋体" w:hint="eastAsia"/>
                <w:color w:val="000000"/>
                <w:sz w:val="21"/>
                <w:szCs w:val="21"/>
                <w:lang w:eastAsia="zh-CN"/>
              </w:rPr>
              <w:t>让学生了解员工劳动纠纷案件的处理案例，并学会关键技巧；</w:t>
            </w:r>
          </w:p>
          <w:p w:rsidR="00505E71" w:rsidRPr="00A47E8C" w:rsidRDefault="00A47E8C" w:rsidP="00461308">
            <w:pPr>
              <w:tabs>
                <w:tab w:val="left" w:pos="1440"/>
              </w:tabs>
              <w:spacing w:after="0"/>
              <w:outlineLvl w:val="0"/>
              <w:rPr>
                <w:rFonts w:ascii="宋体" w:eastAsia="宋体" w:hAnsi="宋体"/>
                <w:color w:val="000000"/>
                <w:sz w:val="21"/>
                <w:szCs w:val="21"/>
                <w:lang w:eastAsia="zh-CN"/>
              </w:rPr>
            </w:pPr>
            <w:r w:rsidRPr="00A47E8C">
              <w:rPr>
                <w:rFonts w:ascii="宋体" w:eastAsia="宋体" w:hAnsi="宋体"/>
                <w:color w:val="000000"/>
                <w:sz w:val="21"/>
                <w:szCs w:val="21"/>
                <w:lang w:eastAsia="zh-CN"/>
              </w:rPr>
              <w:t>3</w:t>
            </w:r>
            <w:r w:rsidRPr="00A47E8C">
              <w:rPr>
                <w:rFonts w:ascii="宋体" w:eastAsia="宋体" w:hAnsi="宋体" w:hint="eastAsia"/>
                <w:color w:val="000000"/>
                <w:sz w:val="21"/>
                <w:szCs w:val="21"/>
                <w:lang w:eastAsia="zh-CN"/>
              </w:rPr>
              <w:t>．</w:t>
            </w:r>
            <w:r w:rsidRPr="00A47E8C">
              <w:rPr>
                <w:rFonts w:ascii="宋体" w:eastAsia="宋体" w:hAnsi="宋体"/>
                <w:color w:val="000000"/>
                <w:sz w:val="21"/>
                <w:szCs w:val="21"/>
                <w:lang w:eastAsia="zh-CN"/>
              </w:rPr>
              <w:t>情感、态度与价值观发展目标：</w:t>
            </w:r>
            <w:r w:rsidRPr="00A47E8C">
              <w:rPr>
                <w:rFonts w:ascii="宋体" w:eastAsia="宋体" w:hAnsi="宋体" w:hint="eastAsia"/>
                <w:color w:val="000000"/>
                <w:sz w:val="21"/>
                <w:szCs w:val="21"/>
                <w:lang w:eastAsia="zh-CN"/>
              </w:rPr>
              <w:t>通过本课程的学习，培养作为一个人力资源管理人员必须具备的坚持不懈的学习精神，严谨治学的科学态度和积极向上的价值观，学会正确的运用</w:t>
            </w:r>
            <w:r w:rsidR="003E3669">
              <w:rPr>
                <w:rFonts w:ascii="宋体" w:eastAsia="宋体" w:hAnsi="宋体" w:hint="eastAsia"/>
                <w:color w:val="000000"/>
                <w:sz w:val="21"/>
                <w:szCs w:val="21"/>
                <w:lang w:eastAsia="zh-CN"/>
              </w:rPr>
              <w:t>员工关系</w:t>
            </w:r>
            <w:r w:rsidR="00503253">
              <w:rPr>
                <w:rFonts w:ascii="宋体" w:eastAsia="宋体" w:hAnsi="宋体" w:hint="eastAsia"/>
                <w:color w:val="000000"/>
                <w:sz w:val="21"/>
                <w:szCs w:val="21"/>
                <w:lang w:eastAsia="zh-CN"/>
              </w:rPr>
              <w:t>管理的具体工具和具体研究方法解决现实问题，培养正确的分析问题解决问题的能力。</w:t>
            </w:r>
          </w:p>
          <w:p w:rsidR="00505E71" w:rsidRPr="00A47E8C" w:rsidRDefault="00505E71" w:rsidP="00461308">
            <w:pPr>
              <w:tabs>
                <w:tab w:val="left" w:pos="1440"/>
              </w:tabs>
              <w:spacing w:after="0"/>
              <w:outlineLvl w:val="0"/>
              <w:rPr>
                <w:rFonts w:ascii="宋体" w:eastAsia="宋体" w:hAnsi="宋体"/>
                <w:color w:val="000000"/>
                <w:sz w:val="21"/>
                <w:szCs w:val="21"/>
                <w:lang w:eastAsia="zh-CN"/>
              </w:rPr>
            </w:pPr>
          </w:p>
        </w:tc>
        <w:tc>
          <w:tcPr>
            <w:tcW w:w="3243" w:type="dxa"/>
            <w:gridSpan w:val="4"/>
          </w:tcPr>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本课程</w:t>
            </w:r>
            <w:r w:rsidRPr="00F62BA9">
              <w:rPr>
                <w:rFonts w:ascii="宋体" w:eastAsia="宋体" w:hAnsi="宋体"/>
                <w:b/>
                <w:sz w:val="21"/>
                <w:szCs w:val="21"/>
                <w:lang w:eastAsia="zh-CN"/>
              </w:rPr>
              <w:t>与学生核心能力培养之间的关联</w:t>
            </w:r>
            <w:r w:rsidRPr="00F62BA9">
              <w:rPr>
                <w:rFonts w:ascii="宋体" w:eastAsia="宋体" w:hAnsi="宋体" w:hint="eastAsia"/>
                <w:b/>
                <w:sz w:val="21"/>
                <w:szCs w:val="21"/>
                <w:lang w:eastAsia="zh-CN"/>
              </w:rPr>
              <w:t>(授课对象为理工科专业学生的课程填写此栏</w:t>
            </w:r>
            <w:r w:rsidRPr="00F62BA9">
              <w:rPr>
                <w:rFonts w:ascii="宋体" w:eastAsia="宋体" w:hAnsi="宋体"/>
                <w:b/>
                <w:sz w:val="21"/>
                <w:szCs w:val="21"/>
                <w:lang w:eastAsia="zh-CN"/>
              </w:rPr>
              <w:t>）：</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 xml:space="preserve">1. </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 xml:space="preserve">2. </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3.</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4.</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5.</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 xml:space="preserve">6. </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7</w:t>
            </w:r>
            <w:r w:rsidRPr="00F62BA9">
              <w:rPr>
                <w:rFonts w:ascii="宋体" w:eastAsia="宋体" w:hAnsi="宋体" w:hint="eastAsia"/>
                <w:b/>
                <w:sz w:val="21"/>
                <w:szCs w:val="21"/>
                <w:lang w:eastAsia="zh-CN"/>
              </w:rPr>
              <w:t>．</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8</w:t>
            </w:r>
            <w:r w:rsidRPr="00F62BA9">
              <w:rPr>
                <w:rFonts w:ascii="宋体" w:eastAsia="宋体" w:hAnsi="宋体" w:hint="eastAsia"/>
                <w:b/>
                <w:sz w:val="21"/>
                <w:szCs w:val="21"/>
                <w:lang w:eastAsia="zh-CN"/>
              </w:rPr>
              <w:t>．</w:t>
            </w:r>
          </w:p>
        </w:tc>
      </w:tr>
      <w:tr w:rsidR="00505E71" w:rsidRPr="002E27E1" w:rsidTr="00735FDE">
        <w:trPr>
          <w:trHeight w:val="340"/>
          <w:jc w:val="center"/>
        </w:trPr>
        <w:tc>
          <w:tcPr>
            <w:tcW w:w="9401" w:type="dxa"/>
            <w:gridSpan w:val="10"/>
            <w:shd w:val="clear" w:color="auto" w:fill="C0C0C0"/>
            <w:vAlign w:val="center"/>
          </w:tcPr>
          <w:p w:rsidR="00505E71" w:rsidRPr="00F62BA9" w:rsidRDefault="00505E71" w:rsidP="00DA3F4A">
            <w:pPr>
              <w:tabs>
                <w:tab w:val="left" w:pos="1440"/>
              </w:tabs>
              <w:spacing w:after="0" w:line="0" w:lineRule="atLeast"/>
              <w:jc w:val="center"/>
              <w:outlineLvl w:val="0"/>
              <w:rPr>
                <w:rFonts w:ascii="宋体" w:eastAsia="宋体" w:hAnsi="宋体"/>
                <w:b/>
                <w:sz w:val="21"/>
                <w:szCs w:val="21"/>
                <w:lang w:eastAsia="zh-CN"/>
              </w:rPr>
            </w:pPr>
            <w:r w:rsidRPr="00F62BA9">
              <w:rPr>
                <w:rFonts w:ascii="宋体" w:eastAsia="宋体" w:hAnsi="宋体" w:hint="eastAsia"/>
                <w:b/>
                <w:szCs w:val="21"/>
                <w:lang w:eastAsia="zh-CN"/>
              </w:rPr>
              <w:lastRenderedPageBreak/>
              <w:t>理论教学进程表</w:t>
            </w:r>
          </w:p>
        </w:tc>
      </w:tr>
      <w:tr w:rsidR="00505E71" w:rsidRPr="002E27E1" w:rsidTr="00374327">
        <w:trPr>
          <w:trHeight w:val="340"/>
          <w:jc w:val="center"/>
        </w:trPr>
        <w:tc>
          <w:tcPr>
            <w:tcW w:w="741" w:type="dxa"/>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周次</w:t>
            </w:r>
            <w:proofErr w:type="spellEnd"/>
          </w:p>
        </w:tc>
        <w:tc>
          <w:tcPr>
            <w:tcW w:w="1683" w:type="dxa"/>
            <w:gridSpan w:val="2"/>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教学主题</w:t>
            </w:r>
            <w:proofErr w:type="spellEnd"/>
          </w:p>
        </w:tc>
        <w:tc>
          <w:tcPr>
            <w:tcW w:w="615" w:type="dxa"/>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教学时长</w:t>
            </w:r>
            <w:proofErr w:type="spellEnd"/>
          </w:p>
        </w:tc>
        <w:tc>
          <w:tcPr>
            <w:tcW w:w="4313" w:type="dxa"/>
            <w:gridSpan w:val="3"/>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教学的重点与难点</w:t>
            </w:r>
            <w:proofErr w:type="spellEnd"/>
          </w:p>
        </w:tc>
        <w:tc>
          <w:tcPr>
            <w:tcW w:w="974" w:type="dxa"/>
            <w:gridSpan w:val="2"/>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教学方式</w:t>
            </w:r>
            <w:proofErr w:type="spellEnd"/>
          </w:p>
        </w:tc>
        <w:tc>
          <w:tcPr>
            <w:tcW w:w="1075" w:type="dxa"/>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作业安排</w:t>
            </w:r>
            <w:proofErr w:type="spellEnd"/>
          </w:p>
        </w:tc>
      </w:tr>
      <w:tr w:rsidR="00505E71" w:rsidRPr="002E27E1" w:rsidTr="00374327">
        <w:trPr>
          <w:trHeight w:val="340"/>
          <w:jc w:val="center"/>
        </w:trPr>
        <w:tc>
          <w:tcPr>
            <w:tcW w:w="741" w:type="dxa"/>
            <w:vAlign w:val="center"/>
          </w:tcPr>
          <w:p w:rsidR="00505E71" w:rsidRPr="00F62BA9" w:rsidRDefault="003A78EF" w:rsidP="004925E2">
            <w:pPr>
              <w:rPr>
                <w:rFonts w:ascii="宋体" w:eastAsia="宋体" w:hAnsi="宋体"/>
                <w:sz w:val="21"/>
                <w:szCs w:val="21"/>
                <w:lang w:eastAsia="zh-CN"/>
              </w:rPr>
            </w:pPr>
            <w:r>
              <w:rPr>
                <w:rFonts w:ascii="宋体" w:eastAsia="宋体" w:hAnsi="宋体"/>
                <w:sz w:val="21"/>
                <w:szCs w:val="21"/>
                <w:lang w:eastAsia="zh-CN"/>
              </w:rPr>
              <w:t>1</w:t>
            </w:r>
            <w:r w:rsidR="003E3669">
              <w:rPr>
                <w:rFonts w:ascii="宋体" w:eastAsia="宋体" w:hAnsi="宋体"/>
                <w:sz w:val="21"/>
                <w:szCs w:val="21"/>
                <w:lang w:eastAsia="zh-CN"/>
              </w:rPr>
              <w:t>2</w:t>
            </w:r>
          </w:p>
        </w:tc>
        <w:tc>
          <w:tcPr>
            <w:tcW w:w="1683" w:type="dxa"/>
            <w:gridSpan w:val="2"/>
            <w:vAlign w:val="center"/>
          </w:tcPr>
          <w:p w:rsidR="00505E71" w:rsidRPr="005B72E7" w:rsidRDefault="003A78EF"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当前企业</w:t>
            </w:r>
            <w:r w:rsidR="003E3669">
              <w:rPr>
                <w:rFonts w:ascii="宋体" w:eastAsia="宋体" w:hAnsi="宋体" w:hint="eastAsia"/>
                <w:kern w:val="2"/>
                <w:sz w:val="21"/>
                <w:szCs w:val="21"/>
                <w:lang w:eastAsia="zh-CN"/>
              </w:rPr>
              <w:t>员工关系管理</w:t>
            </w:r>
            <w:r>
              <w:rPr>
                <w:rFonts w:ascii="宋体" w:eastAsia="宋体" w:hAnsi="宋体" w:hint="eastAsia"/>
                <w:kern w:val="2"/>
                <w:sz w:val="21"/>
                <w:szCs w:val="21"/>
                <w:lang w:eastAsia="zh-CN"/>
              </w:rPr>
              <w:t>实践及前沿（1）</w:t>
            </w:r>
          </w:p>
        </w:tc>
        <w:tc>
          <w:tcPr>
            <w:tcW w:w="615" w:type="dxa"/>
            <w:vAlign w:val="center"/>
          </w:tcPr>
          <w:p w:rsidR="00505E71" w:rsidRPr="005B72E7" w:rsidRDefault="003E3669" w:rsidP="004925E2">
            <w:pPr>
              <w:spacing w:line="360" w:lineRule="exact"/>
              <w:rPr>
                <w:rFonts w:ascii="宋体" w:eastAsia="宋体" w:hAnsi="宋体"/>
                <w:kern w:val="2"/>
                <w:sz w:val="21"/>
                <w:szCs w:val="21"/>
                <w:lang w:eastAsia="zh-CN"/>
              </w:rPr>
            </w:pPr>
            <w:r>
              <w:rPr>
                <w:rFonts w:ascii="宋体" w:eastAsia="宋体" w:hAnsi="宋体"/>
                <w:kern w:val="2"/>
                <w:sz w:val="21"/>
                <w:szCs w:val="21"/>
                <w:lang w:eastAsia="zh-CN"/>
              </w:rPr>
              <w:t>2</w:t>
            </w:r>
          </w:p>
        </w:tc>
        <w:tc>
          <w:tcPr>
            <w:tcW w:w="4313" w:type="dxa"/>
            <w:gridSpan w:val="3"/>
            <w:vAlign w:val="center"/>
          </w:tcPr>
          <w:p w:rsidR="00505E71" w:rsidRPr="005B72E7" w:rsidRDefault="00505E71" w:rsidP="00701E29">
            <w:pPr>
              <w:spacing w:after="0" w:line="360" w:lineRule="exact"/>
              <w:rPr>
                <w:rFonts w:ascii="宋体" w:eastAsia="宋体" w:hAnsi="宋体"/>
                <w:kern w:val="2"/>
                <w:sz w:val="21"/>
                <w:szCs w:val="21"/>
                <w:lang w:eastAsia="zh-CN"/>
              </w:rPr>
            </w:pPr>
            <w:r w:rsidRPr="00AD59DD">
              <w:rPr>
                <w:rFonts w:eastAsiaTheme="minorEastAsia"/>
                <w:sz w:val="21"/>
                <w:szCs w:val="21"/>
                <w:lang w:eastAsia="zh-CN"/>
              </w:rPr>
              <w:t>教学重点：</w:t>
            </w:r>
            <w:r w:rsidR="003E3669" w:rsidRPr="005B72E7">
              <w:rPr>
                <w:rFonts w:ascii="宋体" w:eastAsia="宋体" w:hAnsi="宋体"/>
                <w:kern w:val="2"/>
                <w:sz w:val="21"/>
                <w:szCs w:val="21"/>
                <w:lang w:eastAsia="zh-CN"/>
              </w:rPr>
              <w:t xml:space="preserve"> </w:t>
            </w:r>
            <w:r w:rsidR="003E3669" w:rsidRPr="003E3669">
              <w:rPr>
                <w:rFonts w:ascii="宋体" w:eastAsia="宋体" w:hAnsi="宋体" w:hint="eastAsia"/>
                <w:szCs w:val="21"/>
                <w:lang w:eastAsia="zh-CN"/>
              </w:rPr>
              <w:t>包括学习劳动关系管理、员工纪律管理、内部沟通管理、咨询辅助管理</w:t>
            </w:r>
            <w:r w:rsidR="003E3669" w:rsidRPr="003E3669">
              <w:rPr>
                <w:rFonts w:ascii="宋体" w:eastAsia="宋体" w:hAnsi="宋体" w:hint="eastAsia"/>
                <w:szCs w:val="21"/>
                <w:lang w:eastAsia="zh-CN"/>
              </w:rPr>
              <w:t>、</w:t>
            </w:r>
            <w:r w:rsidR="003E3669" w:rsidRPr="003E3669">
              <w:rPr>
                <w:rFonts w:ascii="宋体" w:eastAsia="宋体" w:hAnsi="宋体" w:hint="eastAsia"/>
                <w:szCs w:val="21"/>
                <w:lang w:eastAsia="zh-CN"/>
              </w:rPr>
              <w:t>工作人际管理、员工</w:t>
            </w:r>
            <w:r w:rsidR="005A5452">
              <w:rPr>
                <w:rFonts w:ascii="宋体" w:eastAsia="宋体" w:hAnsi="宋体" w:hint="eastAsia"/>
                <w:szCs w:val="21"/>
                <w:lang w:eastAsia="zh-CN"/>
              </w:rPr>
              <w:t>心态</w:t>
            </w:r>
            <w:bookmarkStart w:id="0" w:name="_GoBack"/>
            <w:bookmarkEnd w:id="0"/>
            <w:r w:rsidR="003E3669" w:rsidRPr="003E3669">
              <w:rPr>
                <w:rFonts w:ascii="宋体" w:eastAsia="宋体" w:hAnsi="宋体" w:hint="eastAsia"/>
                <w:szCs w:val="21"/>
                <w:lang w:eastAsia="zh-CN"/>
              </w:rPr>
              <w:t>管理、工作绩效管理、员工信息管理</w:t>
            </w:r>
            <w:r w:rsidR="003E3669" w:rsidRPr="003E3669">
              <w:rPr>
                <w:rFonts w:ascii="宋体" w:eastAsia="宋体" w:hAnsi="宋体"/>
                <w:szCs w:val="21"/>
                <w:lang w:eastAsia="zh-CN"/>
              </w:rPr>
              <w:t>8</w:t>
            </w:r>
            <w:r w:rsidR="003E3669" w:rsidRPr="003E3669">
              <w:rPr>
                <w:rFonts w:ascii="宋体" w:eastAsia="宋体" w:hAnsi="宋体" w:hint="eastAsia"/>
                <w:szCs w:val="21"/>
                <w:lang w:eastAsia="zh-CN"/>
              </w:rPr>
              <w:t>大关键事项</w:t>
            </w:r>
          </w:p>
        </w:tc>
        <w:tc>
          <w:tcPr>
            <w:tcW w:w="974" w:type="dxa"/>
            <w:gridSpan w:val="2"/>
            <w:vAlign w:val="center"/>
          </w:tcPr>
          <w:p w:rsidR="00505E71" w:rsidRPr="005B72E7" w:rsidRDefault="00505E71" w:rsidP="004925E2">
            <w:pPr>
              <w:spacing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课堂讲授</w:t>
            </w:r>
            <w:r w:rsidR="00701E29">
              <w:rPr>
                <w:rFonts w:ascii="宋体" w:eastAsia="宋体" w:hAnsi="宋体" w:hint="eastAsia"/>
                <w:kern w:val="2"/>
                <w:sz w:val="21"/>
                <w:szCs w:val="21"/>
                <w:lang w:eastAsia="zh-CN"/>
              </w:rPr>
              <w:t>/案例分析</w:t>
            </w:r>
          </w:p>
        </w:tc>
        <w:tc>
          <w:tcPr>
            <w:tcW w:w="1075" w:type="dxa"/>
            <w:vAlign w:val="center"/>
          </w:tcPr>
          <w:p w:rsidR="00505E71" w:rsidRPr="005B72E7" w:rsidRDefault="00505E71" w:rsidP="004925E2">
            <w:pPr>
              <w:spacing w:line="360" w:lineRule="exact"/>
              <w:rPr>
                <w:rFonts w:ascii="宋体" w:eastAsia="宋体" w:hAnsi="宋体"/>
                <w:kern w:val="2"/>
                <w:sz w:val="21"/>
                <w:szCs w:val="21"/>
                <w:lang w:eastAsia="zh-CN"/>
              </w:rPr>
            </w:pPr>
          </w:p>
        </w:tc>
      </w:tr>
      <w:tr w:rsidR="00505E71" w:rsidRPr="002E27E1" w:rsidTr="00374327">
        <w:trPr>
          <w:trHeight w:val="340"/>
          <w:jc w:val="center"/>
        </w:trPr>
        <w:tc>
          <w:tcPr>
            <w:tcW w:w="741" w:type="dxa"/>
            <w:vAlign w:val="center"/>
          </w:tcPr>
          <w:p w:rsidR="00505E71" w:rsidRPr="00F62BA9" w:rsidRDefault="003A78EF" w:rsidP="004925E2">
            <w:pPr>
              <w:rPr>
                <w:rFonts w:ascii="宋体" w:eastAsia="宋体" w:hAnsi="宋体"/>
                <w:sz w:val="21"/>
                <w:szCs w:val="21"/>
                <w:lang w:eastAsia="zh-CN"/>
              </w:rPr>
            </w:pPr>
            <w:r>
              <w:rPr>
                <w:rFonts w:ascii="宋体" w:eastAsia="宋体" w:hAnsi="宋体"/>
                <w:sz w:val="21"/>
                <w:szCs w:val="21"/>
                <w:lang w:eastAsia="zh-CN"/>
              </w:rPr>
              <w:t>1</w:t>
            </w:r>
            <w:r w:rsidR="003E3669">
              <w:rPr>
                <w:rFonts w:ascii="宋体" w:eastAsia="宋体" w:hAnsi="宋体"/>
                <w:sz w:val="21"/>
                <w:szCs w:val="21"/>
                <w:lang w:eastAsia="zh-CN"/>
              </w:rPr>
              <w:t>2</w:t>
            </w:r>
          </w:p>
        </w:tc>
        <w:tc>
          <w:tcPr>
            <w:tcW w:w="1683" w:type="dxa"/>
            <w:gridSpan w:val="2"/>
            <w:vAlign w:val="center"/>
          </w:tcPr>
          <w:p w:rsidR="00505E71" w:rsidRPr="005B72E7" w:rsidRDefault="003A78EF"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当前企业</w:t>
            </w:r>
            <w:r w:rsidR="003E3669">
              <w:rPr>
                <w:rFonts w:ascii="宋体" w:eastAsia="宋体" w:hAnsi="宋体" w:hint="eastAsia"/>
                <w:kern w:val="2"/>
                <w:sz w:val="21"/>
                <w:szCs w:val="21"/>
                <w:lang w:eastAsia="zh-CN"/>
              </w:rPr>
              <w:t>员工关系</w:t>
            </w:r>
            <w:r>
              <w:rPr>
                <w:rFonts w:ascii="宋体" w:eastAsia="宋体" w:hAnsi="宋体" w:hint="eastAsia"/>
                <w:kern w:val="2"/>
                <w:sz w:val="21"/>
                <w:szCs w:val="21"/>
                <w:lang w:eastAsia="zh-CN"/>
              </w:rPr>
              <w:t>管理实践及前沿（</w:t>
            </w:r>
            <w:r>
              <w:rPr>
                <w:rFonts w:ascii="宋体" w:eastAsia="宋体" w:hAnsi="宋体"/>
                <w:kern w:val="2"/>
                <w:sz w:val="21"/>
                <w:szCs w:val="21"/>
                <w:lang w:eastAsia="zh-CN"/>
              </w:rPr>
              <w:t>2</w:t>
            </w:r>
            <w:r>
              <w:rPr>
                <w:rFonts w:ascii="宋体" w:eastAsia="宋体" w:hAnsi="宋体" w:hint="eastAsia"/>
                <w:kern w:val="2"/>
                <w:sz w:val="21"/>
                <w:szCs w:val="21"/>
                <w:lang w:eastAsia="zh-CN"/>
              </w:rPr>
              <w:t>）</w:t>
            </w:r>
          </w:p>
        </w:tc>
        <w:tc>
          <w:tcPr>
            <w:tcW w:w="615" w:type="dxa"/>
            <w:vAlign w:val="center"/>
          </w:tcPr>
          <w:p w:rsidR="00505E71" w:rsidRPr="005B72E7" w:rsidRDefault="003E3669" w:rsidP="004925E2">
            <w:pPr>
              <w:snapToGrid w:val="0"/>
              <w:spacing w:after="0" w:line="360" w:lineRule="exact"/>
              <w:rPr>
                <w:rFonts w:ascii="宋体" w:eastAsia="宋体" w:hAnsi="宋体"/>
                <w:kern w:val="2"/>
                <w:sz w:val="21"/>
                <w:szCs w:val="21"/>
                <w:lang w:eastAsia="zh-CN"/>
              </w:rPr>
            </w:pPr>
            <w:r>
              <w:rPr>
                <w:rFonts w:ascii="宋体" w:eastAsia="宋体" w:hAnsi="宋体"/>
                <w:kern w:val="2"/>
                <w:sz w:val="21"/>
                <w:szCs w:val="21"/>
                <w:lang w:eastAsia="zh-CN"/>
              </w:rPr>
              <w:t>2</w:t>
            </w:r>
          </w:p>
        </w:tc>
        <w:tc>
          <w:tcPr>
            <w:tcW w:w="4313" w:type="dxa"/>
            <w:gridSpan w:val="3"/>
            <w:vAlign w:val="center"/>
          </w:tcPr>
          <w:p w:rsidR="00505E71" w:rsidRPr="005B72E7" w:rsidRDefault="00505E71" w:rsidP="004925E2">
            <w:pPr>
              <w:snapToGrid w:val="0"/>
              <w:spacing w:after="0" w:line="360" w:lineRule="exact"/>
              <w:rPr>
                <w:rFonts w:ascii="宋体" w:eastAsia="宋体" w:hAnsi="宋体"/>
                <w:kern w:val="2"/>
                <w:sz w:val="21"/>
                <w:szCs w:val="21"/>
                <w:lang w:eastAsia="zh-CN"/>
              </w:rPr>
            </w:pPr>
            <w:r w:rsidRPr="00AD59DD">
              <w:rPr>
                <w:rFonts w:eastAsiaTheme="minorEastAsia"/>
                <w:sz w:val="21"/>
                <w:szCs w:val="21"/>
                <w:lang w:eastAsia="zh-CN"/>
              </w:rPr>
              <w:t>教学重点：</w:t>
            </w:r>
            <w:r w:rsidR="003E3669">
              <w:rPr>
                <w:rFonts w:eastAsiaTheme="minorEastAsia" w:hint="eastAsia"/>
                <w:sz w:val="21"/>
                <w:szCs w:val="21"/>
                <w:lang w:eastAsia="zh-CN"/>
              </w:rPr>
              <w:t>员工关系管理的一些案例分析。</w:t>
            </w:r>
            <w:r w:rsidR="003E3669" w:rsidRPr="003E3669">
              <w:rPr>
                <w:rFonts w:ascii="宋体" w:eastAsia="宋体" w:hAnsi="宋体" w:hint="eastAsia"/>
                <w:kern w:val="2"/>
                <w:sz w:val="21"/>
                <w:szCs w:val="21"/>
                <w:lang w:eastAsia="zh-CN"/>
              </w:rPr>
              <w:t>重点包括</w:t>
            </w:r>
            <w:r w:rsidR="003E3669" w:rsidRPr="003E3669">
              <w:rPr>
                <w:rFonts w:ascii="宋体" w:eastAsia="宋体" w:hAnsi="宋体"/>
                <w:kern w:val="2"/>
                <w:sz w:val="21"/>
                <w:szCs w:val="21"/>
                <w:lang w:eastAsia="zh-CN"/>
              </w:rPr>
              <w:t>试用期解聘</w:t>
            </w:r>
            <w:r w:rsidR="003E3669" w:rsidRPr="003E3669">
              <w:rPr>
                <w:rFonts w:ascii="宋体" w:eastAsia="宋体" w:hAnsi="宋体" w:hint="eastAsia"/>
                <w:kern w:val="2"/>
                <w:sz w:val="21"/>
                <w:szCs w:val="21"/>
                <w:lang w:eastAsia="zh-CN"/>
              </w:rPr>
              <w:t>、</w:t>
            </w:r>
            <w:r w:rsidR="003E3669" w:rsidRPr="003E3669">
              <w:rPr>
                <w:rFonts w:ascii="宋体" w:eastAsia="宋体" w:hAnsi="宋体"/>
                <w:kern w:val="2"/>
                <w:sz w:val="21"/>
                <w:szCs w:val="21"/>
                <w:lang w:eastAsia="zh-CN"/>
              </w:rPr>
              <w:t>加班与值班</w:t>
            </w:r>
            <w:r w:rsidR="003E3669" w:rsidRPr="003E3669">
              <w:rPr>
                <w:rFonts w:ascii="宋体" w:eastAsia="宋体" w:hAnsi="宋体" w:hint="eastAsia"/>
                <w:kern w:val="2"/>
                <w:sz w:val="21"/>
                <w:szCs w:val="21"/>
                <w:lang w:eastAsia="zh-CN"/>
              </w:rPr>
              <w:t>、</w:t>
            </w:r>
            <w:r w:rsidR="003E3669" w:rsidRPr="003E3669">
              <w:rPr>
                <w:rFonts w:ascii="宋体" w:eastAsia="宋体" w:hAnsi="宋体"/>
                <w:kern w:val="2"/>
                <w:sz w:val="21"/>
                <w:szCs w:val="21"/>
                <w:lang w:eastAsia="zh-CN"/>
              </w:rPr>
              <w:t>非全日制用工</w:t>
            </w:r>
            <w:r w:rsidR="003E3669" w:rsidRPr="003E3669">
              <w:rPr>
                <w:rFonts w:ascii="宋体" w:eastAsia="宋体" w:hAnsi="宋体" w:hint="eastAsia"/>
                <w:kern w:val="2"/>
                <w:sz w:val="21"/>
                <w:szCs w:val="21"/>
                <w:lang w:eastAsia="zh-CN"/>
              </w:rPr>
              <w:t>、</w:t>
            </w:r>
            <w:r w:rsidR="003E3669" w:rsidRPr="003E3669">
              <w:rPr>
                <w:rFonts w:ascii="宋体" w:eastAsia="宋体" w:hAnsi="宋体"/>
                <w:kern w:val="2"/>
                <w:sz w:val="21"/>
                <w:szCs w:val="21"/>
                <w:lang w:eastAsia="zh-CN"/>
              </w:rPr>
              <w:t>劳务派遣工</w:t>
            </w:r>
            <w:r w:rsidR="003E3669" w:rsidRPr="003E3669">
              <w:rPr>
                <w:rFonts w:ascii="宋体" w:eastAsia="宋体" w:hAnsi="宋体" w:hint="eastAsia"/>
                <w:kern w:val="2"/>
                <w:sz w:val="21"/>
                <w:szCs w:val="21"/>
                <w:lang w:eastAsia="zh-CN"/>
              </w:rPr>
              <w:t>等几大近年来较突出的纠纷案件以及处理的技巧、方法。</w:t>
            </w:r>
          </w:p>
        </w:tc>
        <w:tc>
          <w:tcPr>
            <w:tcW w:w="974" w:type="dxa"/>
            <w:gridSpan w:val="2"/>
            <w:vAlign w:val="center"/>
          </w:tcPr>
          <w:p w:rsidR="00C17430" w:rsidRPr="005B72E7" w:rsidRDefault="00C17430" w:rsidP="00461308">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课堂讲授</w:t>
            </w:r>
            <w:r w:rsidR="00461308">
              <w:rPr>
                <w:rFonts w:ascii="宋体" w:eastAsia="宋体" w:hAnsi="宋体" w:hint="eastAsia"/>
                <w:kern w:val="2"/>
                <w:sz w:val="21"/>
                <w:szCs w:val="21"/>
                <w:lang w:eastAsia="zh-CN"/>
              </w:rPr>
              <w:t>/</w:t>
            </w:r>
            <w:r>
              <w:rPr>
                <w:rFonts w:ascii="宋体" w:eastAsia="宋体" w:hAnsi="宋体" w:hint="eastAsia"/>
                <w:kern w:val="2"/>
                <w:sz w:val="21"/>
                <w:szCs w:val="21"/>
                <w:lang w:eastAsia="zh-CN"/>
              </w:rPr>
              <w:t>案例分析</w:t>
            </w:r>
          </w:p>
        </w:tc>
        <w:tc>
          <w:tcPr>
            <w:tcW w:w="1075" w:type="dxa"/>
            <w:vAlign w:val="center"/>
          </w:tcPr>
          <w:p w:rsidR="00505E71" w:rsidRPr="005B72E7" w:rsidRDefault="00505E71" w:rsidP="004925E2">
            <w:pPr>
              <w:snapToGrid w:val="0"/>
              <w:spacing w:after="0" w:line="360" w:lineRule="exact"/>
              <w:rPr>
                <w:rFonts w:ascii="宋体" w:eastAsia="宋体" w:hAnsi="宋体"/>
                <w:kern w:val="2"/>
                <w:sz w:val="21"/>
                <w:szCs w:val="21"/>
                <w:lang w:eastAsia="zh-CN"/>
              </w:rPr>
            </w:pPr>
          </w:p>
        </w:tc>
      </w:tr>
      <w:tr w:rsidR="00505E71" w:rsidRPr="002E27E1" w:rsidTr="00374327">
        <w:trPr>
          <w:trHeight w:val="340"/>
          <w:jc w:val="center"/>
        </w:trPr>
        <w:tc>
          <w:tcPr>
            <w:tcW w:w="2424" w:type="dxa"/>
            <w:gridSpan w:val="3"/>
            <w:tcBorders>
              <w:top w:val="single" w:sz="4" w:space="0" w:color="auto"/>
            </w:tcBorders>
            <w:vAlign w:val="center"/>
          </w:tcPr>
          <w:p w:rsidR="00505E71" w:rsidRPr="002E27E1" w:rsidRDefault="00505E71" w:rsidP="00061F27">
            <w:pPr>
              <w:spacing w:after="0" w:line="0" w:lineRule="atLeast"/>
              <w:jc w:val="right"/>
              <w:rPr>
                <w:rFonts w:ascii="宋体" w:eastAsia="宋体" w:hAnsi="宋体"/>
                <w:sz w:val="21"/>
                <w:szCs w:val="21"/>
              </w:rPr>
            </w:pPr>
            <w:proofErr w:type="spellStart"/>
            <w:r w:rsidRPr="002E27E1">
              <w:rPr>
                <w:rFonts w:ascii="宋体" w:eastAsia="宋体" w:hAnsi="宋体" w:hint="eastAsia"/>
                <w:b/>
                <w:sz w:val="21"/>
                <w:szCs w:val="21"/>
              </w:rPr>
              <w:t>合计</w:t>
            </w:r>
            <w:proofErr w:type="spellEnd"/>
            <w:r w:rsidRPr="002E27E1">
              <w:rPr>
                <w:rFonts w:ascii="宋体" w:eastAsia="宋体" w:hAnsi="宋体" w:hint="eastAsia"/>
                <w:b/>
                <w:sz w:val="21"/>
                <w:szCs w:val="21"/>
              </w:rPr>
              <w:t>：</w:t>
            </w:r>
          </w:p>
        </w:tc>
        <w:tc>
          <w:tcPr>
            <w:tcW w:w="615" w:type="dxa"/>
            <w:tcBorders>
              <w:top w:val="single" w:sz="4" w:space="0" w:color="auto"/>
            </w:tcBorders>
            <w:vAlign w:val="center"/>
          </w:tcPr>
          <w:p w:rsidR="00505E71" w:rsidRPr="002E27E1" w:rsidRDefault="003E3669" w:rsidP="00061F27">
            <w:pPr>
              <w:spacing w:after="0" w:line="0" w:lineRule="atLeast"/>
              <w:rPr>
                <w:rFonts w:ascii="宋体" w:eastAsia="宋体" w:hAnsi="宋体"/>
                <w:sz w:val="21"/>
                <w:szCs w:val="21"/>
                <w:lang w:eastAsia="zh-CN"/>
              </w:rPr>
            </w:pPr>
            <w:r>
              <w:rPr>
                <w:rFonts w:ascii="宋体" w:eastAsia="宋体" w:hAnsi="宋体"/>
                <w:sz w:val="21"/>
                <w:szCs w:val="21"/>
                <w:lang w:eastAsia="zh-CN"/>
              </w:rPr>
              <w:t>4</w:t>
            </w:r>
          </w:p>
        </w:tc>
        <w:tc>
          <w:tcPr>
            <w:tcW w:w="4313" w:type="dxa"/>
            <w:gridSpan w:val="3"/>
            <w:tcBorders>
              <w:top w:val="single" w:sz="4" w:space="0" w:color="auto"/>
            </w:tcBorders>
            <w:vAlign w:val="center"/>
          </w:tcPr>
          <w:p w:rsidR="00505E71" w:rsidRPr="002E27E1" w:rsidRDefault="00505E71" w:rsidP="00061F27">
            <w:pPr>
              <w:spacing w:after="0" w:line="0" w:lineRule="atLeast"/>
              <w:rPr>
                <w:rFonts w:ascii="宋体" w:eastAsia="宋体" w:hAnsi="宋体"/>
                <w:sz w:val="21"/>
                <w:szCs w:val="21"/>
              </w:rPr>
            </w:pPr>
          </w:p>
        </w:tc>
        <w:tc>
          <w:tcPr>
            <w:tcW w:w="974" w:type="dxa"/>
            <w:gridSpan w:val="2"/>
            <w:tcBorders>
              <w:top w:val="single" w:sz="4" w:space="0" w:color="auto"/>
            </w:tcBorders>
            <w:vAlign w:val="center"/>
          </w:tcPr>
          <w:p w:rsidR="00505E71" w:rsidRPr="002E27E1" w:rsidRDefault="00505E71" w:rsidP="00061F27">
            <w:pPr>
              <w:spacing w:after="0" w:line="0" w:lineRule="atLeast"/>
              <w:rPr>
                <w:rFonts w:ascii="宋体" w:eastAsia="宋体" w:hAnsi="宋体"/>
                <w:sz w:val="21"/>
                <w:szCs w:val="21"/>
              </w:rPr>
            </w:pPr>
          </w:p>
        </w:tc>
        <w:tc>
          <w:tcPr>
            <w:tcW w:w="1075" w:type="dxa"/>
            <w:tcBorders>
              <w:top w:val="single" w:sz="4" w:space="0" w:color="auto"/>
            </w:tcBorders>
            <w:vAlign w:val="center"/>
          </w:tcPr>
          <w:p w:rsidR="00505E71" w:rsidRPr="002E27E1" w:rsidRDefault="00505E71" w:rsidP="00061F27">
            <w:pPr>
              <w:spacing w:after="0" w:line="0" w:lineRule="atLeast"/>
              <w:rPr>
                <w:rFonts w:ascii="宋体" w:eastAsia="宋体" w:hAnsi="宋体"/>
                <w:sz w:val="21"/>
                <w:szCs w:val="21"/>
              </w:rPr>
            </w:pPr>
          </w:p>
        </w:tc>
      </w:tr>
      <w:tr w:rsidR="00505E71" w:rsidRPr="002E27E1" w:rsidTr="00735FDE">
        <w:trPr>
          <w:trHeight w:val="340"/>
          <w:jc w:val="center"/>
        </w:trPr>
        <w:tc>
          <w:tcPr>
            <w:tcW w:w="9401" w:type="dxa"/>
            <w:gridSpan w:val="10"/>
            <w:shd w:val="clear" w:color="auto" w:fill="C0C0C0"/>
            <w:vAlign w:val="center"/>
          </w:tcPr>
          <w:p w:rsidR="00505E71" w:rsidRPr="002E27E1" w:rsidRDefault="00505E71" w:rsidP="00061F27">
            <w:pPr>
              <w:tabs>
                <w:tab w:val="left" w:pos="1440"/>
              </w:tabs>
              <w:spacing w:after="0" w:line="0" w:lineRule="atLeast"/>
              <w:jc w:val="center"/>
              <w:outlineLvl w:val="0"/>
              <w:rPr>
                <w:rFonts w:ascii="宋体" w:eastAsia="宋体" w:hAnsi="宋体"/>
                <w:sz w:val="21"/>
                <w:szCs w:val="21"/>
                <w:lang w:eastAsia="zh-CN"/>
              </w:rPr>
            </w:pPr>
            <w:r w:rsidRPr="002E27E1">
              <w:rPr>
                <w:rFonts w:ascii="宋体" w:eastAsia="宋体" w:hAnsi="宋体" w:hint="eastAsia"/>
                <w:b/>
                <w:szCs w:val="21"/>
                <w:lang w:eastAsia="zh-CN"/>
              </w:rPr>
              <w:t>实践教学进程表</w:t>
            </w:r>
          </w:p>
        </w:tc>
      </w:tr>
      <w:tr w:rsidR="00505E71" w:rsidRPr="002E27E1" w:rsidTr="00374327">
        <w:trPr>
          <w:trHeight w:val="340"/>
          <w:jc w:val="center"/>
        </w:trPr>
        <w:tc>
          <w:tcPr>
            <w:tcW w:w="741" w:type="dxa"/>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周次</w:t>
            </w:r>
            <w:proofErr w:type="spellEnd"/>
          </w:p>
        </w:tc>
        <w:tc>
          <w:tcPr>
            <w:tcW w:w="1683" w:type="dxa"/>
            <w:gridSpan w:val="2"/>
            <w:tcMar>
              <w:left w:w="28" w:type="dxa"/>
              <w:right w:w="28" w:type="dxa"/>
            </w:tcMar>
            <w:vAlign w:val="center"/>
          </w:tcPr>
          <w:p w:rsidR="00505E71" w:rsidRPr="002E27E1" w:rsidRDefault="00E80E5C" w:rsidP="00061F27">
            <w:pPr>
              <w:spacing w:after="0" w:line="0" w:lineRule="atLeast"/>
              <w:jc w:val="center"/>
              <w:rPr>
                <w:rFonts w:ascii="宋体" w:eastAsia="宋体" w:hAnsi="宋体"/>
                <w:b/>
                <w:sz w:val="21"/>
                <w:szCs w:val="21"/>
              </w:rPr>
            </w:pPr>
            <w:r>
              <w:rPr>
                <w:rFonts w:ascii="宋体" w:eastAsia="宋体" w:hAnsi="宋体" w:hint="eastAsia"/>
                <w:b/>
                <w:sz w:val="21"/>
                <w:szCs w:val="21"/>
                <w:lang w:eastAsia="zh-CN"/>
              </w:rPr>
              <w:t>实践</w:t>
            </w:r>
            <w:proofErr w:type="spellStart"/>
            <w:r w:rsidR="00505E71" w:rsidRPr="002E27E1">
              <w:rPr>
                <w:rFonts w:ascii="宋体" w:eastAsia="宋体" w:hAnsi="宋体" w:hint="eastAsia"/>
                <w:b/>
                <w:sz w:val="21"/>
                <w:szCs w:val="21"/>
              </w:rPr>
              <w:t>项目名称</w:t>
            </w:r>
            <w:proofErr w:type="spellEnd"/>
          </w:p>
        </w:tc>
        <w:tc>
          <w:tcPr>
            <w:tcW w:w="615" w:type="dxa"/>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学时</w:t>
            </w:r>
            <w:proofErr w:type="spellEnd"/>
          </w:p>
        </w:tc>
        <w:tc>
          <w:tcPr>
            <w:tcW w:w="3119" w:type="dxa"/>
            <w:gridSpan w:val="2"/>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重点与难点</w:t>
            </w:r>
            <w:proofErr w:type="spellEnd"/>
          </w:p>
        </w:tc>
        <w:tc>
          <w:tcPr>
            <w:tcW w:w="1194" w:type="dxa"/>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项目类型（验证/综合/设计）</w:t>
            </w:r>
          </w:p>
        </w:tc>
        <w:tc>
          <w:tcPr>
            <w:tcW w:w="2049" w:type="dxa"/>
            <w:gridSpan w:val="3"/>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教学</w:t>
            </w:r>
            <w:proofErr w:type="spellEnd"/>
          </w:p>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方式</w:t>
            </w:r>
            <w:proofErr w:type="spellEnd"/>
          </w:p>
        </w:tc>
      </w:tr>
      <w:tr w:rsidR="00B757B8" w:rsidRPr="002E27E1" w:rsidTr="00374327">
        <w:trPr>
          <w:trHeight w:val="340"/>
          <w:jc w:val="center"/>
        </w:trPr>
        <w:tc>
          <w:tcPr>
            <w:tcW w:w="741" w:type="dxa"/>
            <w:vAlign w:val="center"/>
          </w:tcPr>
          <w:p w:rsidR="00B757B8" w:rsidRPr="002E27E1" w:rsidRDefault="003A78EF" w:rsidP="00F86CC2">
            <w:pPr>
              <w:spacing w:after="0" w:line="0" w:lineRule="atLeast"/>
              <w:jc w:val="center"/>
              <w:rPr>
                <w:rFonts w:ascii="宋体" w:eastAsia="宋体" w:hAnsi="宋体"/>
                <w:sz w:val="21"/>
                <w:szCs w:val="21"/>
                <w:lang w:eastAsia="zh-CN"/>
              </w:rPr>
            </w:pPr>
            <w:r>
              <w:rPr>
                <w:rFonts w:ascii="宋体" w:eastAsia="宋体" w:hAnsi="宋体"/>
                <w:sz w:val="21"/>
                <w:szCs w:val="21"/>
                <w:lang w:eastAsia="zh-CN"/>
              </w:rPr>
              <w:t>1</w:t>
            </w:r>
            <w:r w:rsidR="003E3669">
              <w:rPr>
                <w:rFonts w:ascii="宋体" w:eastAsia="宋体" w:hAnsi="宋体"/>
                <w:sz w:val="21"/>
                <w:szCs w:val="21"/>
                <w:lang w:eastAsia="zh-CN"/>
              </w:rPr>
              <w:t>2</w:t>
            </w:r>
          </w:p>
        </w:tc>
        <w:tc>
          <w:tcPr>
            <w:tcW w:w="1683" w:type="dxa"/>
            <w:gridSpan w:val="2"/>
          </w:tcPr>
          <w:p w:rsidR="00B757B8" w:rsidRPr="005B72E7" w:rsidRDefault="003A78EF"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东莞企业</w:t>
            </w:r>
            <w:r w:rsidR="003E3669">
              <w:rPr>
                <w:rFonts w:ascii="宋体" w:eastAsia="宋体" w:hAnsi="宋体" w:hint="eastAsia"/>
                <w:kern w:val="2"/>
                <w:sz w:val="21"/>
                <w:szCs w:val="21"/>
                <w:lang w:eastAsia="zh-CN"/>
              </w:rPr>
              <w:t>员工关系</w:t>
            </w:r>
            <w:r>
              <w:rPr>
                <w:rFonts w:ascii="宋体" w:eastAsia="宋体" w:hAnsi="宋体" w:hint="eastAsia"/>
                <w:kern w:val="2"/>
                <w:sz w:val="21"/>
                <w:szCs w:val="21"/>
                <w:lang w:eastAsia="zh-CN"/>
              </w:rPr>
              <w:t>管理调查研究</w:t>
            </w:r>
          </w:p>
        </w:tc>
        <w:tc>
          <w:tcPr>
            <w:tcW w:w="615" w:type="dxa"/>
            <w:vAlign w:val="center"/>
          </w:tcPr>
          <w:p w:rsidR="00B757B8" w:rsidRPr="002E27E1" w:rsidRDefault="003A78EF" w:rsidP="00F86CC2">
            <w:pPr>
              <w:spacing w:after="0" w:line="0" w:lineRule="atLeast"/>
              <w:jc w:val="center"/>
              <w:rPr>
                <w:rFonts w:ascii="宋体" w:eastAsia="宋体" w:hAnsi="宋体"/>
                <w:sz w:val="21"/>
                <w:szCs w:val="21"/>
                <w:lang w:eastAsia="zh-CN"/>
              </w:rPr>
            </w:pPr>
            <w:r>
              <w:rPr>
                <w:rFonts w:ascii="宋体" w:eastAsia="宋体" w:hAnsi="宋体"/>
                <w:sz w:val="21"/>
                <w:szCs w:val="21"/>
                <w:lang w:eastAsia="zh-CN"/>
              </w:rPr>
              <w:t>10</w:t>
            </w:r>
          </w:p>
        </w:tc>
        <w:tc>
          <w:tcPr>
            <w:tcW w:w="3119" w:type="dxa"/>
            <w:gridSpan w:val="2"/>
            <w:vAlign w:val="center"/>
          </w:tcPr>
          <w:p w:rsidR="00B757B8" w:rsidRPr="002E27E1" w:rsidRDefault="00C17430" w:rsidP="00B757B8">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对调研内容进行分析，设计问卷，发放问卷</w:t>
            </w:r>
            <w:r w:rsidR="00701E29">
              <w:rPr>
                <w:rFonts w:ascii="宋体" w:eastAsia="宋体" w:hAnsi="宋体" w:hint="eastAsia"/>
                <w:sz w:val="21"/>
                <w:szCs w:val="21"/>
                <w:lang w:eastAsia="zh-CN"/>
              </w:rPr>
              <w:t>，并对问卷进行分析，最终形成分析报告</w:t>
            </w:r>
          </w:p>
        </w:tc>
        <w:tc>
          <w:tcPr>
            <w:tcW w:w="1194" w:type="dxa"/>
            <w:vAlign w:val="center"/>
          </w:tcPr>
          <w:p w:rsidR="00B757B8" w:rsidRPr="00AD59DD" w:rsidRDefault="006E0A63" w:rsidP="00DA3F4A">
            <w:pPr>
              <w:spacing w:after="0" w:line="360" w:lineRule="exact"/>
              <w:jc w:val="left"/>
              <w:rPr>
                <w:rFonts w:eastAsiaTheme="minorEastAsia"/>
                <w:sz w:val="21"/>
                <w:szCs w:val="21"/>
                <w:lang w:eastAsia="zh-CN"/>
              </w:rPr>
            </w:pPr>
            <w:r>
              <w:rPr>
                <w:rFonts w:eastAsiaTheme="minorEastAsia" w:hint="eastAsia"/>
                <w:sz w:val="21"/>
                <w:szCs w:val="21"/>
                <w:lang w:eastAsia="zh-CN"/>
              </w:rPr>
              <w:t>设计</w:t>
            </w:r>
          </w:p>
        </w:tc>
        <w:tc>
          <w:tcPr>
            <w:tcW w:w="2049" w:type="dxa"/>
            <w:gridSpan w:val="3"/>
            <w:vAlign w:val="center"/>
          </w:tcPr>
          <w:p w:rsidR="00B757B8" w:rsidRPr="00AD59DD" w:rsidRDefault="00C17430" w:rsidP="00DA3F4A">
            <w:pPr>
              <w:spacing w:after="0" w:line="360" w:lineRule="exact"/>
              <w:jc w:val="left"/>
              <w:rPr>
                <w:rFonts w:eastAsiaTheme="minorEastAsia"/>
                <w:sz w:val="21"/>
                <w:szCs w:val="21"/>
                <w:lang w:eastAsia="zh-CN"/>
              </w:rPr>
            </w:pPr>
            <w:r>
              <w:rPr>
                <w:rFonts w:eastAsiaTheme="minorEastAsia" w:hint="eastAsia"/>
                <w:sz w:val="21"/>
                <w:szCs w:val="21"/>
                <w:lang w:eastAsia="zh-CN"/>
              </w:rPr>
              <w:t>调研指导，辅导</w:t>
            </w:r>
          </w:p>
        </w:tc>
      </w:tr>
      <w:tr w:rsidR="00B757B8" w:rsidRPr="002E27E1" w:rsidTr="00374327">
        <w:trPr>
          <w:trHeight w:val="340"/>
          <w:jc w:val="center"/>
        </w:trPr>
        <w:tc>
          <w:tcPr>
            <w:tcW w:w="741" w:type="dxa"/>
            <w:vAlign w:val="center"/>
          </w:tcPr>
          <w:p w:rsidR="00B757B8" w:rsidRPr="002E27E1" w:rsidRDefault="003A78EF" w:rsidP="00F86CC2">
            <w:pPr>
              <w:spacing w:after="0" w:line="0" w:lineRule="atLeast"/>
              <w:jc w:val="center"/>
              <w:rPr>
                <w:rFonts w:ascii="宋体" w:eastAsia="宋体" w:hAnsi="宋体"/>
                <w:sz w:val="21"/>
                <w:szCs w:val="21"/>
                <w:lang w:eastAsia="zh-CN"/>
              </w:rPr>
            </w:pPr>
            <w:r>
              <w:rPr>
                <w:rFonts w:ascii="宋体" w:eastAsia="宋体" w:hAnsi="宋体"/>
                <w:sz w:val="21"/>
                <w:szCs w:val="21"/>
                <w:lang w:eastAsia="zh-CN"/>
              </w:rPr>
              <w:t>1</w:t>
            </w:r>
            <w:r w:rsidR="003E3669">
              <w:rPr>
                <w:rFonts w:ascii="宋体" w:eastAsia="宋体" w:hAnsi="宋体"/>
                <w:sz w:val="21"/>
                <w:szCs w:val="21"/>
                <w:lang w:eastAsia="zh-CN"/>
              </w:rPr>
              <w:t>2</w:t>
            </w:r>
          </w:p>
        </w:tc>
        <w:tc>
          <w:tcPr>
            <w:tcW w:w="1683" w:type="dxa"/>
            <w:gridSpan w:val="2"/>
          </w:tcPr>
          <w:p w:rsidR="00B757B8" w:rsidRPr="005B72E7" w:rsidRDefault="00C17430"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调研汇报</w:t>
            </w:r>
          </w:p>
        </w:tc>
        <w:tc>
          <w:tcPr>
            <w:tcW w:w="615" w:type="dxa"/>
            <w:vAlign w:val="center"/>
          </w:tcPr>
          <w:p w:rsidR="00B757B8" w:rsidRPr="002E27E1" w:rsidRDefault="003E3669" w:rsidP="00F86CC2">
            <w:pPr>
              <w:spacing w:after="0" w:line="0" w:lineRule="atLeast"/>
              <w:jc w:val="center"/>
              <w:rPr>
                <w:rFonts w:ascii="宋体" w:eastAsia="宋体" w:hAnsi="宋体"/>
                <w:sz w:val="21"/>
                <w:szCs w:val="21"/>
                <w:lang w:eastAsia="zh-CN"/>
              </w:rPr>
            </w:pPr>
            <w:r>
              <w:rPr>
                <w:rFonts w:ascii="宋体" w:eastAsia="宋体" w:hAnsi="宋体"/>
                <w:sz w:val="21"/>
                <w:szCs w:val="21"/>
                <w:lang w:eastAsia="zh-CN"/>
              </w:rPr>
              <w:t>4</w:t>
            </w:r>
          </w:p>
        </w:tc>
        <w:tc>
          <w:tcPr>
            <w:tcW w:w="3119" w:type="dxa"/>
            <w:gridSpan w:val="2"/>
            <w:vAlign w:val="center"/>
          </w:tcPr>
          <w:p w:rsidR="00B757B8" w:rsidRPr="002E27E1" w:rsidRDefault="00C17430"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将调研分析的结果形成ppt</w:t>
            </w:r>
            <w:r w:rsidR="00701E29">
              <w:rPr>
                <w:rFonts w:ascii="宋体" w:eastAsia="宋体" w:hAnsi="宋体" w:hint="eastAsia"/>
                <w:sz w:val="21"/>
                <w:szCs w:val="21"/>
                <w:lang w:eastAsia="zh-CN"/>
              </w:rPr>
              <w:t>或其他形式报告</w:t>
            </w:r>
            <w:r>
              <w:rPr>
                <w:rFonts w:ascii="宋体" w:eastAsia="宋体" w:hAnsi="宋体" w:hint="eastAsia"/>
                <w:sz w:val="21"/>
                <w:szCs w:val="21"/>
                <w:lang w:eastAsia="zh-CN"/>
              </w:rPr>
              <w:t>，</w:t>
            </w:r>
            <w:r w:rsidR="00701E29">
              <w:rPr>
                <w:rFonts w:ascii="宋体" w:eastAsia="宋体" w:hAnsi="宋体" w:hint="eastAsia"/>
                <w:sz w:val="21"/>
                <w:szCs w:val="21"/>
                <w:lang w:eastAsia="zh-CN"/>
              </w:rPr>
              <w:t>以</w:t>
            </w:r>
            <w:r>
              <w:rPr>
                <w:rFonts w:ascii="宋体" w:eastAsia="宋体" w:hAnsi="宋体" w:hint="eastAsia"/>
                <w:sz w:val="21"/>
                <w:szCs w:val="21"/>
                <w:lang w:eastAsia="zh-CN"/>
              </w:rPr>
              <w:t>课堂展示</w:t>
            </w:r>
            <w:r w:rsidR="00701E29">
              <w:rPr>
                <w:rFonts w:ascii="宋体" w:eastAsia="宋体" w:hAnsi="宋体" w:hint="eastAsia"/>
                <w:sz w:val="21"/>
                <w:szCs w:val="21"/>
                <w:lang w:eastAsia="zh-CN"/>
              </w:rPr>
              <w:t>或书面报告</w:t>
            </w:r>
            <w:r>
              <w:rPr>
                <w:rFonts w:ascii="宋体" w:eastAsia="宋体" w:hAnsi="宋体" w:hint="eastAsia"/>
                <w:sz w:val="21"/>
                <w:szCs w:val="21"/>
                <w:lang w:eastAsia="zh-CN"/>
              </w:rPr>
              <w:t>的形式进行汇报</w:t>
            </w:r>
          </w:p>
        </w:tc>
        <w:tc>
          <w:tcPr>
            <w:tcW w:w="1194" w:type="dxa"/>
            <w:vAlign w:val="center"/>
          </w:tcPr>
          <w:p w:rsidR="00B757B8" w:rsidRPr="00AD59DD" w:rsidRDefault="00C17430" w:rsidP="00DA3F4A">
            <w:pPr>
              <w:spacing w:after="0" w:line="360" w:lineRule="exact"/>
              <w:jc w:val="left"/>
              <w:rPr>
                <w:rFonts w:eastAsiaTheme="minorEastAsia"/>
                <w:sz w:val="21"/>
                <w:szCs w:val="21"/>
                <w:lang w:eastAsia="zh-CN"/>
              </w:rPr>
            </w:pPr>
            <w:r>
              <w:rPr>
                <w:rFonts w:eastAsiaTheme="minorEastAsia" w:hint="eastAsia"/>
                <w:sz w:val="21"/>
                <w:szCs w:val="21"/>
                <w:lang w:eastAsia="zh-CN"/>
              </w:rPr>
              <w:t>设计</w:t>
            </w:r>
          </w:p>
        </w:tc>
        <w:tc>
          <w:tcPr>
            <w:tcW w:w="2049" w:type="dxa"/>
            <w:gridSpan w:val="3"/>
            <w:vAlign w:val="center"/>
          </w:tcPr>
          <w:p w:rsidR="00B757B8" w:rsidRPr="00AD59DD" w:rsidRDefault="00C17430" w:rsidP="00DA3F4A">
            <w:pPr>
              <w:spacing w:after="0" w:line="360" w:lineRule="exact"/>
              <w:jc w:val="left"/>
              <w:rPr>
                <w:rFonts w:eastAsiaTheme="minorEastAsia"/>
                <w:sz w:val="21"/>
                <w:szCs w:val="21"/>
                <w:lang w:eastAsia="zh-CN"/>
              </w:rPr>
            </w:pPr>
            <w:r>
              <w:rPr>
                <w:rFonts w:eastAsiaTheme="minorEastAsia" w:hint="eastAsia"/>
                <w:sz w:val="21"/>
                <w:szCs w:val="21"/>
                <w:lang w:eastAsia="zh-CN"/>
              </w:rPr>
              <w:t>课堂展示</w:t>
            </w:r>
            <w:r w:rsidR="00701E29">
              <w:rPr>
                <w:rFonts w:eastAsiaTheme="minorEastAsia" w:hint="eastAsia"/>
                <w:sz w:val="21"/>
                <w:szCs w:val="21"/>
                <w:lang w:eastAsia="zh-CN"/>
              </w:rPr>
              <w:t>/</w:t>
            </w:r>
            <w:r w:rsidR="00701E29">
              <w:rPr>
                <w:rFonts w:eastAsiaTheme="minorEastAsia" w:hint="eastAsia"/>
                <w:sz w:val="21"/>
                <w:szCs w:val="21"/>
                <w:lang w:eastAsia="zh-CN"/>
              </w:rPr>
              <w:t>书面汇报</w:t>
            </w:r>
          </w:p>
        </w:tc>
      </w:tr>
      <w:tr w:rsidR="00B757B8" w:rsidRPr="002E27E1" w:rsidTr="00374327">
        <w:trPr>
          <w:trHeight w:val="340"/>
          <w:jc w:val="center"/>
        </w:trPr>
        <w:tc>
          <w:tcPr>
            <w:tcW w:w="2424" w:type="dxa"/>
            <w:gridSpan w:val="3"/>
            <w:vAlign w:val="center"/>
          </w:tcPr>
          <w:p w:rsidR="00B757B8" w:rsidRPr="002E27E1" w:rsidRDefault="00B757B8" w:rsidP="00061F27">
            <w:pPr>
              <w:spacing w:after="0" w:line="0" w:lineRule="atLeast"/>
              <w:jc w:val="right"/>
              <w:rPr>
                <w:rFonts w:ascii="宋体" w:eastAsia="宋体" w:hAnsi="宋体"/>
                <w:sz w:val="21"/>
                <w:szCs w:val="21"/>
              </w:rPr>
            </w:pPr>
            <w:proofErr w:type="spellStart"/>
            <w:r w:rsidRPr="002E27E1">
              <w:rPr>
                <w:rFonts w:ascii="宋体" w:eastAsia="宋体" w:hAnsi="宋体" w:hint="eastAsia"/>
                <w:sz w:val="21"/>
                <w:szCs w:val="21"/>
              </w:rPr>
              <w:t>合计</w:t>
            </w:r>
            <w:proofErr w:type="spellEnd"/>
            <w:r w:rsidRPr="002E27E1">
              <w:rPr>
                <w:rFonts w:ascii="宋体" w:eastAsia="宋体" w:hAnsi="宋体" w:hint="eastAsia"/>
                <w:sz w:val="21"/>
                <w:szCs w:val="21"/>
              </w:rPr>
              <w:t>：</w:t>
            </w:r>
          </w:p>
        </w:tc>
        <w:tc>
          <w:tcPr>
            <w:tcW w:w="615" w:type="dxa"/>
            <w:vAlign w:val="center"/>
          </w:tcPr>
          <w:p w:rsidR="00B757B8" w:rsidRPr="002E27E1" w:rsidRDefault="003A78EF" w:rsidP="00F86CC2">
            <w:pPr>
              <w:spacing w:after="0" w:line="0" w:lineRule="atLeast"/>
              <w:jc w:val="center"/>
              <w:rPr>
                <w:rFonts w:ascii="宋体" w:eastAsia="宋体" w:hAnsi="宋体"/>
                <w:sz w:val="21"/>
                <w:szCs w:val="21"/>
                <w:lang w:eastAsia="zh-CN"/>
              </w:rPr>
            </w:pPr>
            <w:r>
              <w:rPr>
                <w:rFonts w:ascii="宋体" w:eastAsia="宋体" w:hAnsi="宋体"/>
                <w:sz w:val="21"/>
                <w:szCs w:val="21"/>
                <w:lang w:eastAsia="zh-CN"/>
              </w:rPr>
              <w:t>1</w:t>
            </w:r>
            <w:r w:rsidR="003E3669">
              <w:rPr>
                <w:rFonts w:ascii="宋体" w:eastAsia="宋体" w:hAnsi="宋体"/>
                <w:sz w:val="21"/>
                <w:szCs w:val="21"/>
                <w:lang w:eastAsia="zh-CN"/>
              </w:rPr>
              <w:t>4</w:t>
            </w:r>
          </w:p>
        </w:tc>
        <w:tc>
          <w:tcPr>
            <w:tcW w:w="3119" w:type="dxa"/>
            <w:gridSpan w:val="2"/>
            <w:vAlign w:val="center"/>
          </w:tcPr>
          <w:p w:rsidR="00B757B8" w:rsidRPr="002E27E1" w:rsidRDefault="00B757B8" w:rsidP="00061F27">
            <w:pPr>
              <w:spacing w:after="0" w:line="0" w:lineRule="atLeast"/>
              <w:rPr>
                <w:rFonts w:ascii="宋体" w:eastAsia="宋体" w:hAnsi="宋体"/>
                <w:sz w:val="21"/>
                <w:szCs w:val="21"/>
              </w:rPr>
            </w:pPr>
          </w:p>
        </w:tc>
        <w:tc>
          <w:tcPr>
            <w:tcW w:w="1194" w:type="dxa"/>
            <w:vAlign w:val="center"/>
          </w:tcPr>
          <w:p w:rsidR="00B757B8" w:rsidRPr="002E27E1" w:rsidRDefault="00B757B8" w:rsidP="00061F27">
            <w:pPr>
              <w:spacing w:after="0" w:line="0" w:lineRule="atLeast"/>
              <w:rPr>
                <w:rFonts w:ascii="宋体" w:eastAsia="宋体" w:hAnsi="宋体"/>
                <w:sz w:val="21"/>
                <w:szCs w:val="21"/>
              </w:rPr>
            </w:pPr>
          </w:p>
        </w:tc>
        <w:tc>
          <w:tcPr>
            <w:tcW w:w="2049" w:type="dxa"/>
            <w:gridSpan w:val="3"/>
            <w:vAlign w:val="center"/>
          </w:tcPr>
          <w:p w:rsidR="00B757B8" w:rsidRPr="002E27E1" w:rsidRDefault="00B757B8" w:rsidP="00061F27">
            <w:pPr>
              <w:spacing w:after="0" w:line="0" w:lineRule="atLeast"/>
              <w:rPr>
                <w:rFonts w:ascii="宋体" w:eastAsia="宋体" w:hAnsi="宋体"/>
                <w:sz w:val="21"/>
                <w:szCs w:val="21"/>
              </w:rPr>
            </w:pPr>
          </w:p>
        </w:tc>
      </w:tr>
      <w:tr w:rsidR="00B757B8" w:rsidRPr="002E27E1" w:rsidTr="00735FDE">
        <w:trPr>
          <w:trHeight w:val="340"/>
          <w:jc w:val="center"/>
        </w:trPr>
        <w:tc>
          <w:tcPr>
            <w:tcW w:w="9401" w:type="dxa"/>
            <w:gridSpan w:val="10"/>
            <w:shd w:val="clear" w:color="auto" w:fill="C0C0C0"/>
            <w:vAlign w:val="center"/>
          </w:tcPr>
          <w:p w:rsidR="00B757B8" w:rsidRPr="002E27E1" w:rsidRDefault="00B757B8" w:rsidP="00061F27">
            <w:pPr>
              <w:tabs>
                <w:tab w:val="left" w:pos="1440"/>
              </w:tabs>
              <w:spacing w:after="0" w:line="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B757B8" w:rsidRPr="002E27E1" w:rsidTr="00505E71">
        <w:trPr>
          <w:trHeight w:val="340"/>
          <w:jc w:val="center"/>
        </w:trPr>
        <w:tc>
          <w:tcPr>
            <w:tcW w:w="2065" w:type="dxa"/>
            <w:gridSpan w:val="2"/>
            <w:vAlign w:val="center"/>
          </w:tcPr>
          <w:p w:rsidR="00B757B8" w:rsidRPr="002E27E1" w:rsidRDefault="00B757B8" w:rsidP="00061F27">
            <w:pPr>
              <w:snapToGrid w:val="0"/>
              <w:spacing w:after="0" w:line="0" w:lineRule="atLeast"/>
              <w:jc w:val="center"/>
              <w:rPr>
                <w:rFonts w:ascii="宋体" w:eastAsia="宋体" w:hAnsi="宋体"/>
                <w:b/>
                <w:sz w:val="21"/>
                <w:szCs w:val="21"/>
                <w:lang w:eastAsia="zh-CN"/>
              </w:rPr>
            </w:pPr>
            <w:proofErr w:type="spellStart"/>
            <w:r>
              <w:rPr>
                <w:rFonts w:ascii="宋体" w:eastAsia="宋体" w:hAnsi="宋体" w:hint="eastAsia"/>
                <w:b/>
                <w:sz w:val="21"/>
                <w:szCs w:val="21"/>
              </w:rPr>
              <w:t>考核</w:t>
            </w:r>
            <w:proofErr w:type="spellEnd"/>
            <w:r>
              <w:rPr>
                <w:rFonts w:ascii="宋体" w:eastAsia="宋体" w:hAnsi="宋体" w:hint="eastAsia"/>
                <w:b/>
                <w:sz w:val="21"/>
                <w:szCs w:val="21"/>
                <w:lang w:eastAsia="zh-CN"/>
              </w:rPr>
              <w:t>形式</w:t>
            </w:r>
          </w:p>
        </w:tc>
        <w:tc>
          <w:tcPr>
            <w:tcW w:w="5681" w:type="dxa"/>
            <w:gridSpan w:val="6"/>
            <w:vAlign w:val="center"/>
          </w:tcPr>
          <w:p w:rsidR="00B757B8" w:rsidRPr="002E27E1" w:rsidRDefault="00B757B8" w:rsidP="00061F27">
            <w:pPr>
              <w:snapToGrid w:val="0"/>
              <w:spacing w:after="0" w:line="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评价标准</w:t>
            </w:r>
            <w:proofErr w:type="spellEnd"/>
          </w:p>
        </w:tc>
        <w:tc>
          <w:tcPr>
            <w:tcW w:w="1655" w:type="dxa"/>
            <w:gridSpan w:val="2"/>
            <w:vAlign w:val="center"/>
          </w:tcPr>
          <w:p w:rsidR="00B757B8" w:rsidRPr="002E27E1" w:rsidRDefault="00B757B8" w:rsidP="00061F27">
            <w:pPr>
              <w:snapToGrid w:val="0"/>
              <w:spacing w:after="0" w:line="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权重</w:t>
            </w:r>
            <w:proofErr w:type="spellEnd"/>
          </w:p>
        </w:tc>
      </w:tr>
      <w:tr w:rsidR="00B757B8" w:rsidRPr="002E27E1" w:rsidTr="00A25EE1">
        <w:trPr>
          <w:trHeight w:val="340"/>
          <w:jc w:val="center"/>
        </w:trPr>
        <w:tc>
          <w:tcPr>
            <w:tcW w:w="2065" w:type="dxa"/>
            <w:gridSpan w:val="2"/>
          </w:tcPr>
          <w:p w:rsidR="00B757B8" w:rsidRPr="00891DAE" w:rsidRDefault="00B757B8" w:rsidP="00B757B8">
            <w:pPr>
              <w:snapToGrid w:val="0"/>
              <w:rPr>
                <w:rFonts w:ascii="宋体" w:eastAsia="宋体" w:hAnsi="宋体"/>
                <w:sz w:val="21"/>
                <w:szCs w:val="21"/>
                <w:lang w:eastAsia="zh-CN"/>
              </w:rPr>
            </w:pPr>
            <w:r>
              <w:rPr>
                <w:rFonts w:ascii="宋体" w:eastAsia="宋体" w:hAnsi="宋体" w:hint="eastAsia"/>
                <w:sz w:val="21"/>
                <w:szCs w:val="21"/>
                <w:lang w:eastAsia="zh-CN"/>
              </w:rPr>
              <w:t>出勤</w:t>
            </w:r>
          </w:p>
        </w:tc>
        <w:tc>
          <w:tcPr>
            <w:tcW w:w="5681" w:type="dxa"/>
            <w:gridSpan w:val="6"/>
          </w:tcPr>
          <w:p w:rsidR="00B757B8" w:rsidRPr="00891DAE" w:rsidRDefault="00B757B8" w:rsidP="00B757B8">
            <w:pPr>
              <w:snapToGrid w:val="0"/>
              <w:rPr>
                <w:rFonts w:ascii="宋体" w:eastAsia="宋体" w:hAnsi="宋体"/>
                <w:sz w:val="21"/>
                <w:szCs w:val="21"/>
                <w:lang w:eastAsia="zh-CN"/>
              </w:rPr>
            </w:pPr>
            <w:r w:rsidRPr="00891DAE">
              <w:rPr>
                <w:rFonts w:ascii="宋体" w:eastAsia="宋体" w:hAnsi="宋体" w:hint="eastAsia"/>
                <w:sz w:val="21"/>
                <w:szCs w:val="21"/>
                <w:lang w:eastAsia="zh-CN"/>
              </w:rPr>
              <w:t>不得无故缺席</w:t>
            </w:r>
          </w:p>
        </w:tc>
        <w:tc>
          <w:tcPr>
            <w:tcW w:w="1655" w:type="dxa"/>
            <w:gridSpan w:val="2"/>
          </w:tcPr>
          <w:p w:rsidR="00B757B8" w:rsidRPr="00503253" w:rsidRDefault="00A47E8C" w:rsidP="00503253">
            <w:pPr>
              <w:snapToGrid w:val="0"/>
              <w:ind w:left="180"/>
              <w:jc w:val="center"/>
              <w:rPr>
                <w:rFonts w:ascii="宋体" w:hAnsi="宋体"/>
                <w:szCs w:val="21"/>
              </w:rPr>
            </w:pPr>
            <w:r w:rsidRPr="00503253">
              <w:rPr>
                <w:rFonts w:ascii="宋体" w:hAnsi="宋体"/>
                <w:szCs w:val="21"/>
              </w:rPr>
              <w:t>5</w:t>
            </w:r>
            <w:r w:rsidR="00B757B8" w:rsidRPr="00503253">
              <w:rPr>
                <w:rFonts w:ascii="宋体" w:hAnsi="宋体" w:hint="eastAsia"/>
                <w:szCs w:val="21"/>
              </w:rPr>
              <w:t>%</w:t>
            </w:r>
          </w:p>
        </w:tc>
      </w:tr>
      <w:tr w:rsidR="00B757B8" w:rsidRPr="002E27E1" w:rsidTr="00A25EE1">
        <w:trPr>
          <w:trHeight w:val="340"/>
          <w:jc w:val="center"/>
        </w:trPr>
        <w:tc>
          <w:tcPr>
            <w:tcW w:w="2065" w:type="dxa"/>
            <w:gridSpan w:val="2"/>
          </w:tcPr>
          <w:p w:rsidR="00B757B8" w:rsidRPr="00891DAE" w:rsidRDefault="00B757B8" w:rsidP="00B757B8">
            <w:pPr>
              <w:snapToGrid w:val="0"/>
              <w:rPr>
                <w:rFonts w:ascii="宋体" w:eastAsia="宋体" w:hAnsi="宋体"/>
                <w:sz w:val="21"/>
                <w:szCs w:val="21"/>
                <w:lang w:eastAsia="zh-CN"/>
              </w:rPr>
            </w:pPr>
            <w:r>
              <w:rPr>
                <w:rFonts w:ascii="宋体" w:eastAsia="宋体" w:hAnsi="宋体" w:hint="eastAsia"/>
                <w:sz w:val="21"/>
                <w:szCs w:val="21"/>
                <w:lang w:eastAsia="zh-CN"/>
              </w:rPr>
              <w:t>课堂情况（包括</w:t>
            </w:r>
            <w:r w:rsidRPr="00891DAE">
              <w:rPr>
                <w:rFonts w:ascii="宋体" w:eastAsia="宋体" w:hAnsi="宋体" w:hint="eastAsia"/>
                <w:sz w:val="21"/>
                <w:szCs w:val="21"/>
                <w:lang w:eastAsia="zh-CN"/>
              </w:rPr>
              <w:t>课堂讨论</w:t>
            </w:r>
            <w:r>
              <w:rPr>
                <w:rFonts w:ascii="宋体" w:eastAsia="宋体" w:hAnsi="宋体" w:hint="eastAsia"/>
                <w:sz w:val="21"/>
                <w:szCs w:val="21"/>
                <w:lang w:eastAsia="zh-CN"/>
              </w:rPr>
              <w:t>及作业</w:t>
            </w:r>
            <w:r w:rsidRPr="00891DAE">
              <w:rPr>
                <w:rFonts w:ascii="宋体" w:eastAsia="宋体" w:hAnsi="宋体" w:hint="eastAsia"/>
                <w:sz w:val="21"/>
                <w:szCs w:val="21"/>
                <w:lang w:eastAsia="zh-CN"/>
              </w:rPr>
              <w:t>）</w:t>
            </w:r>
          </w:p>
        </w:tc>
        <w:tc>
          <w:tcPr>
            <w:tcW w:w="5681" w:type="dxa"/>
            <w:gridSpan w:val="6"/>
          </w:tcPr>
          <w:p w:rsidR="00B757B8" w:rsidRPr="00891DAE" w:rsidRDefault="00B757B8" w:rsidP="00DA3F4A">
            <w:pPr>
              <w:snapToGrid w:val="0"/>
              <w:rPr>
                <w:rFonts w:ascii="宋体" w:eastAsia="宋体" w:hAnsi="宋体"/>
                <w:sz w:val="21"/>
                <w:szCs w:val="21"/>
                <w:lang w:eastAsia="zh-CN"/>
              </w:rPr>
            </w:pPr>
            <w:r w:rsidRPr="00891DAE">
              <w:rPr>
                <w:rFonts w:ascii="宋体" w:eastAsia="宋体" w:hAnsi="宋体" w:hint="eastAsia"/>
                <w:sz w:val="21"/>
                <w:szCs w:val="21"/>
                <w:lang w:eastAsia="zh-CN"/>
              </w:rPr>
              <w:t>上课积极参与讨论及回答问题</w:t>
            </w:r>
          </w:p>
        </w:tc>
        <w:tc>
          <w:tcPr>
            <w:tcW w:w="1655" w:type="dxa"/>
            <w:gridSpan w:val="2"/>
          </w:tcPr>
          <w:p w:rsidR="00B757B8" w:rsidRPr="00503253" w:rsidRDefault="00A47E8C" w:rsidP="00503253">
            <w:pPr>
              <w:snapToGrid w:val="0"/>
              <w:ind w:left="180"/>
              <w:jc w:val="center"/>
              <w:rPr>
                <w:rFonts w:ascii="宋体" w:hAnsi="宋体"/>
                <w:szCs w:val="21"/>
              </w:rPr>
            </w:pPr>
            <w:r w:rsidRPr="00503253">
              <w:rPr>
                <w:rFonts w:ascii="宋体" w:hAnsi="宋体"/>
                <w:szCs w:val="21"/>
              </w:rPr>
              <w:t>5</w:t>
            </w:r>
            <w:r w:rsidR="00B757B8" w:rsidRPr="00503253">
              <w:rPr>
                <w:rFonts w:ascii="宋体" w:hAnsi="宋体" w:hint="eastAsia"/>
                <w:szCs w:val="21"/>
              </w:rPr>
              <w:t>%</w:t>
            </w:r>
          </w:p>
        </w:tc>
      </w:tr>
      <w:tr w:rsidR="004F2481" w:rsidRPr="002E27E1" w:rsidTr="00E80804">
        <w:trPr>
          <w:trHeight w:val="340"/>
          <w:jc w:val="center"/>
        </w:trPr>
        <w:tc>
          <w:tcPr>
            <w:tcW w:w="2065" w:type="dxa"/>
            <w:gridSpan w:val="2"/>
          </w:tcPr>
          <w:p w:rsidR="004F2481" w:rsidRPr="00891DAE" w:rsidRDefault="004F2481" w:rsidP="00DA3F4A">
            <w:pPr>
              <w:snapToGrid w:val="0"/>
              <w:rPr>
                <w:rFonts w:ascii="宋体" w:eastAsia="宋体" w:hAnsi="宋体"/>
                <w:sz w:val="21"/>
                <w:szCs w:val="21"/>
                <w:lang w:eastAsia="zh-CN"/>
              </w:rPr>
            </w:pPr>
            <w:r w:rsidRPr="00891DAE">
              <w:rPr>
                <w:rFonts w:ascii="宋体" w:eastAsia="宋体" w:hAnsi="宋体" w:hint="eastAsia"/>
                <w:sz w:val="21"/>
                <w:szCs w:val="21"/>
                <w:lang w:eastAsia="zh-CN"/>
              </w:rPr>
              <w:t>期末考核方式</w:t>
            </w:r>
          </w:p>
        </w:tc>
        <w:tc>
          <w:tcPr>
            <w:tcW w:w="7336" w:type="dxa"/>
            <w:gridSpan w:val="8"/>
          </w:tcPr>
          <w:p w:rsidR="004F2481" w:rsidRPr="00891DAE" w:rsidRDefault="004F2481" w:rsidP="00DA3F4A">
            <w:pPr>
              <w:snapToGrid w:val="0"/>
              <w:rPr>
                <w:rFonts w:ascii="宋体" w:eastAsia="宋体" w:hAnsi="宋体"/>
                <w:sz w:val="21"/>
                <w:szCs w:val="21"/>
                <w:lang w:eastAsia="zh-CN"/>
              </w:rPr>
            </w:pPr>
            <w:r>
              <w:rPr>
                <w:rFonts w:ascii="宋体" w:eastAsia="宋体" w:hAnsi="宋体" w:hint="eastAsia"/>
                <w:sz w:val="21"/>
                <w:szCs w:val="21"/>
                <w:lang w:eastAsia="zh-CN"/>
              </w:rPr>
              <w:t>小组调研报告（调研方式、内容要求和方案的可行性三个方面评分，具体见下表）</w:t>
            </w:r>
          </w:p>
        </w:tc>
      </w:tr>
      <w:tr w:rsidR="00461308" w:rsidRPr="002E27E1" w:rsidTr="00F7081D">
        <w:trPr>
          <w:trHeight w:val="340"/>
          <w:jc w:val="center"/>
        </w:trPr>
        <w:tc>
          <w:tcPr>
            <w:tcW w:w="2065" w:type="dxa"/>
            <w:gridSpan w:val="2"/>
            <w:vAlign w:val="center"/>
          </w:tcPr>
          <w:p w:rsidR="00461308" w:rsidRPr="00461308" w:rsidRDefault="00461308" w:rsidP="00461308">
            <w:pPr>
              <w:snapToGrid w:val="0"/>
              <w:rPr>
                <w:rFonts w:ascii="宋体" w:eastAsia="宋体" w:hAnsi="宋体"/>
                <w:sz w:val="21"/>
                <w:szCs w:val="21"/>
                <w:lang w:eastAsia="zh-CN"/>
              </w:rPr>
            </w:pPr>
            <w:r w:rsidRPr="00461308">
              <w:rPr>
                <w:rFonts w:ascii="宋体" w:eastAsia="宋体" w:hAnsi="宋体" w:hint="eastAsia"/>
                <w:sz w:val="21"/>
                <w:szCs w:val="21"/>
                <w:lang w:eastAsia="zh-CN"/>
              </w:rPr>
              <w:t>调研方式</w:t>
            </w:r>
          </w:p>
        </w:tc>
        <w:tc>
          <w:tcPr>
            <w:tcW w:w="5681" w:type="dxa"/>
            <w:gridSpan w:val="6"/>
            <w:vAlign w:val="center"/>
          </w:tcPr>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①根据题目要求，采用问卷调研、统计法、文献查阅等相关调研工具、手段、方法，三种及以上进行调研：10</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②根据题目要求，采用问卷调研、统计法、文献查阅等相关调研工具、手段、方法，其中两种进行调研： 9</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③根据题目要求，采用问卷调研、统计法、文献查阅等相关调研工具、手段、方法，其中一种进行调研：8</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④根据题目要求，没有使用调研工具、手段、方法但有充分数据来源的：5-7</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⑤根据题目要求，应使用但没有使用调研工具、手段、方法的：1-4</w:t>
            </w:r>
          </w:p>
        </w:tc>
        <w:tc>
          <w:tcPr>
            <w:tcW w:w="1655" w:type="dxa"/>
            <w:gridSpan w:val="2"/>
            <w:vAlign w:val="center"/>
          </w:tcPr>
          <w:p w:rsidR="00461308" w:rsidRPr="00004B95" w:rsidRDefault="00461308" w:rsidP="00461308">
            <w:pPr>
              <w:snapToGrid w:val="0"/>
              <w:ind w:left="180"/>
              <w:jc w:val="center"/>
              <w:rPr>
                <w:rFonts w:ascii="宋体" w:hAnsi="宋体"/>
                <w:szCs w:val="21"/>
              </w:rPr>
            </w:pPr>
            <w:r>
              <w:rPr>
                <w:rFonts w:ascii="宋体" w:hAnsi="宋体" w:hint="eastAsia"/>
                <w:szCs w:val="21"/>
              </w:rPr>
              <w:t>10%</w:t>
            </w:r>
          </w:p>
        </w:tc>
      </w:tr>
      <w:tr w:rsidR="00461308" w:rsidRPr="002E27E1" w:rsidTr="00F7081D">
        <w:trPr>
          <w:trHeight w:val="340"/>
          <w:jc w:val="center"/>
        </w:trPr>
        <w:tc>
          <w:tcPr>
            <w:tcW w:w="2065" w:type="dxa"/>
            <w:gridSpan w:val="2"/>
            <w:vAlign w:val="center"/>
          </w:tcPr>
          <w:p w:rsidR="00461308" w:rsidRPr="00461308" w:rsidRDefault="00461308" w:rsidP="00461308">
            <w:pPr>
              <w:snapToGrid w:val="0"/>
              <w:rPr>
                <w:rFonts w:ascii="宋体" w:eastAsia="宋体" w:hAnsi="宋体"/>
                <w:sz w:val="21"/>
                <w:szCs w:val="21"/>
                <w:lang w:eastAsia="zh-CN"/>
              </w:rPr>
            </w:pPr>
            <w:r w:rsidRPr="00461308">
              <w:rPr>
                <w:rFonts w:ascii="宋体" w:eastAsia="宋体" w:hAnsi="宋体" w:hint="eastAsia"/>
                <w:sz w:val="21"/>
                <w:szCs w:val="21"/>
                <w:lang w:eastAsia="zh-CN"/>
              </w:rPr>
              <w:lastRenderedPageBreak/>
              <w:t>内容要求</w:t>
            </w:r>
          </w:p>
        </w:tc>
        <w:tc>
          <w:tcPr>
            <w:tcW w:w="5681" w:type="dxa"/>
            <w:gridSpan w:val="6"/>
            <w:vAlign w:val="center"/>
          </w:tcPr>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①所研究和论述的问题，观点正确：1-10</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②文章观点与材料统一，层次分明，条理清晰：1-10</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③论证逻辑严密，推理正确：1-10</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④所用的专业语言准确、概括、简练：1-10</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⑤文风庄重，就事论事，据理力争，以理论新：1-10</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根据①至⑤</w:t>
            </w:r>
            <w:proofErr w:type="gramStart"/>
            <w:r w:rsidRPr="00461308">
              <w:rPr>
                <w:rFonts w:asciiTheme="minorEastAsia" w:eastAsiaTheme="minorEastAsia" w:hAnsiTheme="minorEastAsia" w:hint="eastAsia"/>
                <w:sz w:val="22"/>
                <w:szCs w:val="21"/>
                <w:lang w:eastAsia="zh-CN"/>
              </w:rPr>
              <w:t>点标准</w:t>
            </w:r>
            <w:proofErr w:type="gramEnd"/>
            <w:r w:rsidRPr="00461308">
              <w:rPr>
                <w:rFonts w:asciiTheme="minorEastAsia" w:eastAsiaTheme="minorEastAsia" w:hAnsiTheme="minorEastAsia" w:hint="eastAsia"/>
                <w:sz w:val="22"/>
                <w:szCs w:val="21"/>
                <w:lang w:eastAsia="zh-CN"/>
              </w:rPr>
              <w:t>考核，每点10分为满分，五点共50分。</w:t>
            </w:r>
          </w:p>
        </w:tc>
        <w:tc>
          <w:tcPr>
            <w:tcW w:w="1655" w:type="dxa"/>
            <w:gridSpan w:val="2"/>
            <w:vAlign w:val="center"/>
          </w:tcPr>
          <w:p w:rsidR="00461308" w:rsidRPr="00004B95" w:rsidRDefault="00461308" w:rsidP="00461308">
            <w:pPr>
              <w:snapToGrid w:val="0"/>
              <w:ind w:left="180"/>
              <w:jc w:val="center"/>
              <w:rPr>
                <w:rFonts w:ascii="宋体" w:hAnsi="宋体"/>
                <w:szCs w:val="21"/>
              </w:rPr>
            </w:pPr>
            <w:r>
              <w:rPr>
                <w:rFonts w:ascii="宋体" w:hAnsi="宋体" w:hint="eastAsia"/>
                <w:szCs w:val="21"/>
              </w:rPr>
              <w:t>50%</w:t>
            </w:r>
          </w:p>
        </w:tc>
      </w:tr>
      <w:tr w:rsidR="00461308" w:rsidRPr="002E27E1" w:rsidTr="00F7081D">
        <w:trPr>
          <w:trHeight w:val="340"/>
          <w:jc w:val="center"/>
        </w:trPr>
        <w:tc>
          <w:tcPr>
            <w:tcW w:w="2065" w:type="dxa"/>
            <w:gridSpan w:val="2"/>
            <w:vAlign w:val="center"/>
          </w:tcPr>
          <w:p w:rsidR="00461308" w:rsidRPr="00461308" w:rsidRDefault="00461308" w:rsidP="00461308">
            <w:pPr>
              <w:snapToGrid w:val="0"/>
              <w:rPr>
                <w:rFonts w:ascii="宋体" w:eastAsia="宋体" w:hAnsi="宋体"/>
                <w:sz w:val="21"/>
                <w:szCs w:val="21"/>
                <w:lang w:eastAsia="zh-CN"/>
              </w:rPr>
            </w:pPr>
            <w:r w:rsidRPr="00461308">
              <w:rPr>
                <w:rFonts w:ascii="宋体" w:eastAsia="宋体" w:hAnsi="宋体" w:hint="eastAsia"/>
                <w:sz w:val="21"/>
                <w:szCs w:val="21"/>
                <w:lang w:eastAsia="zh-CN"/>
              </w:rPr>
              <w:t>方案建议的可行性</w:t>
            </w:r>
          </w:p>
        </w:tc>
        <w:tc>
          <w:tcPr>
            <w:tcW w:w="5681" w:type="dxa"/>
            <w:gridSpan w:val="6"/>
          </w:tcPr>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①老师判断，论文得出的方案、建议的可行性程度为高：15-20</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②老师判断，论文得出的方案、建议的可行性程度为中：10-15</w:t>
            </w:r>
          </w:p>
          <w:p w:rsidR="00461308" w:rsidRPr="00461308" w:rsidRDefault="00461308" w:rsidP="00461308">
            <w:pPr>
              <w:snapToGrid w:val="0"/>
              <w:jc w:val="left"/>
              <w:rPr>
                <w:rFonts w:asciiTheme="minorEastAsia" w:eastAsiaTheme="minorEastAsia" w:hAnsiTheme="minorEastAsia"/>
                <w:sz w:val="22"/>
                <w:szCs w:val="21"/>
                <w:lang w:eastAsia="zh-CN"/>
              </w:rPr>
            </w:pPr>
            <w:r w:rsidRPr="00461308">
              <w:rPr>
                <w:rFonts w:asciiTheme="minorEastAsia" w:eastAsiaTheme="minorEastAsia" w:hAnsiTheme="minorEastAsia" w:hint="eastAsia"/>
                <w:sz w:val="22"/>
                <w:szCs w:val="21"/>
                <w:lang w:eastAsia="zh-CN"/>
              </w:rPr>
              <w:t>③老师判断，论文得出的方案、建议的可行性程度为低：1-10</w:t>
            </w:r>
          </w:p>
        </w:tc>
        <w:tc>
          <w:tcPr>
            <w:tcW w:w="1655" w:type="dxa"/>
            <w:gridSpan w:val="2"/>
            <w:vAlign w:val="center"/>
          </w:tcPr>
          <w:p w:rsidR="00461308" w:rsidRPr="00004B95" w:rsidRDefault="00461308" w:rsidP="00461308">
            <w:pPr>
              <w:snapToGrid w:val="0"/>
              <w:ind w:left="180"/>
              <w:jc w:val="center"/>
              <w:rPr>
                <w:rFonts w:ascii="宋体" w:hAnsi="宋体"/>
                <w:szCs w:val="21"/>
              </w:rPr>
            </w:pPr>
            <w:r>
              <w:rPr>
                <w:rFonts w:ascii="宋体" w:hAnsi="宋体" w:hint="eastAsia"/>
                <w:szCs w:val="21"/>
              </w:rPr>
              <w:t>20%</w:t>
            </w:r>
          </w:p>
        </w:tc>
      </w:tr>
      <w:tr w:rsidR="00B757B8" w:rsidRPr="002E27E1" w:rsidTr="00735FDE">
        <w:trPr>
          <w:trHeight w:val="340"/>
          <w:jc w:val="center"/>
        </w:trPr>
        <w:tc>
          <w:tcPr>
            <w:tcW w:w="9401" w:type="dxa"/>
            <w:gridSpan w:val="10"/>
            <w:vAlign w:val="center"/>
          </w:tcPr>
          <w:p w:rsidR="00B757B8" w:rsidRPr="00735FDE" w:rsidRDefault="00B757B8" w:rsidP="00061F27">
            <w:pPr>
              <w:snapToGrid w:val="0"/>
              <w:spacing w:after="0" w:line="0" w:lineRule="atLeast"/>
              <w:ind w:left="180"/>
              <w:rPr>
                <w:rFonts w:ascii="宋体" w:eastAsia="宋体" w:hAnsi="宋体"/>
                <w:b/>
                <w:sz w:val="21"/>
                <w:szCs w:val="21"/>
                <w:lang w:eastAsia="zh-CN"/>
              </w:rPr>
            </w:pPr>
            <w:proofErr w:type="gramStart"/>
            <w:r>
              <w:rPr>
                <w:rFonts w:ascii="宋体" w:eastAsia="宋体" w:hAnsi="宋体" w:hint="eastAsia"/>
                <w:b/>
                <w:sz w:val="21"/>
                <w:szCs w:val="21"/>
                <w:lang w:eastAsia="zh-CN"/>
              </w:rPr>
              <w:t>纲</w:t>
            </w:r>
            <w:proofErr w:type="gramEnd"/>
            <w:r w:rsidRPr="00735FDE">
              <w:rPr>
                <w:rFonts w:ascii="宋体" w:eastAsia="宋体" w:hAnsi="宋体" w:hint="eastAsia"/>
                <w:b/>
                <w:sz w:val="21"/>
                <w:szCs w:val="21"/>
                <w:lang w:eastAsia="zh-CN"/>
              </w:rPr>
              <w:t>编写时间：</w:t>
            </w:r>
            <w:r>
              <w:rPr>
                <w:rFonts w:ascii="宋体" w:eastAsia="宋体" w:hAnsi="宋体" w:hint="eastAsia"/>
                <w:b/>
                <w:sz w:val="21"/>
                <w:szCs w:val="21"/>
                <w:lang w:eastAsia="zh-CN"/>
              </w:rPr>
              <w:t>2018年9月6日</w:t>
            </w:r>
          </w:p>
        </w:tc>
      </w:tr>
      <w:tr w:rsidR="00B757B8" w:rsidRPr="002E27E1" w:rsidTr="00B757B8">
        <w:trPr>
          <w:trHeight w:val="2099"/>
          <w:jc w:val="center"/>
        </w:trPr>
        <w:tc>
          <w:tcPr>
            <w:tcW w:w="9401" w:type="dxa"/>
            <w:gridSpan w:val="10"/>
          </w:tcPr>
          <w:p w:rsidR="00B757B8" w:rsidRPr="002E27E1" w:rsidRDefault="00B757B8" w:rsidP="00061F27">
            <w:pPr>
              <w:tabs>
                <w:tab w:val="left" w:pos="1440"/>
              </w:tabs>
              <w:spacing w:after="0" w:line="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B757B8" w:rsidRDefault="00B757B8" w:rsidP="00061F27">
            <w:pPr>
              <w:spacing w:after="0" w:line="0" w:lineRule="atLeast"/>
              <w:ind w:firstLineChars="27" w:firstLine="57"/>
              <w:jc w:val="left"/>
              <w:rPr>
                <w:rFonts w:ascii="宋体" w:eastAsia="宋体" w:hAnsi="宋体"/>
                <w:b/>
                <w:sz w:val="21"/>
                <w:szCs w:val="21"/>
                <w:lang w:eastAsia="zh-CN"/>
              </w:rPr>
            </w:pPr>
          </w:p>
          <w:p w:rsidR="00B757B8" w:rsidRPr="002E27E1" w:rsidRDefault="00B757B8" w:rsidP="00061F27">
            <w:pPr>
              <w:spacing w:after="0" w:line="0" w:lineRule="atLeast"/>
              <w:ind w:firstLineChars="27" w:firstLine="57"/>
              <w:jc w:val="left"/>
              <w:rPr>
                <w:rFonts w:ascii="宋体" w:eastAsia="宋体" w:hAnsi="宋体"/>
                <w:b/>
                <w:sz w:val="21"/>
                <w:szCs w:val="21"/>
                <w:lang w:eastAsia="zh-CN"/>
              </w:rPr>
            </w:pPr>
          </w:p>
          <w:p w:rsidR="00B757B8" w:rsidRDefault="00B757B8" w:rsidP="00061F27">
            <w:pPr>
              <w:spacing w:after="0" w:line="0" w:lineRule="atLeast"/>
              <w:rPr>
                <w:rFonts w:ascii="宋体" w:eastAsia="宋体" w:hAnsi="宋体"/>
                <w:sz w:val="21"/>
                <w:szCs w:val="21"/>
                <w:lang w:eastAsia="zh-CN"/>
              </w:rPr>
            </w:pPr>
          </w:p>
          <w:p w:rsidR="00B757B8" w:rsidRDefault="00B757B8" w:rsidP="00061F27">
            <w:pPr>
              <w:spacing w:after="0" w:line="0" w:lineRule="atLeast"/>
              <w:ind w:right="420"/>
              <w:rPr>
                <w:rFonts w:ascii="宋体" w:eastAsia="宋体" w:hAnsi="宋体"/>
                <w:sz w:val="21"/>
                <w:szCs w:val="21"/>
                <w:lang w:eastAsia="zh-CN"/>
              </w:rPr>
            </w:pPr>
          </w:p>
          <w:p w:rsidR="00B757B8" w:rsidRPr="002E27E1" w:rsidRDefault="00B757B8" w:rsidP="00061F27">
            <w:pPr>
              <w:spacing w:after="0" w:line="0" w:lineRule="atLeast"/>
              <w:ind w:right="420"/>
              <w:rPr>
                <w:rFonts w:ascii="宋体" w:eastAsia="宋体" w:hAnsi="宋体"/>
                <w:sz w:val="21"/>
                <w:szCs w:val="21"/>
                <w:lang w:eastAsia="zh-CN"/>
              </w:rPr>
            </w:pPr>
          </w:p>
          <w:p w:rsidR="00B757B8" w:rsidRPr="002E27E1" w:rsidRDefault="00B757B8" w:rsidP="00061F27">
            <w:pPr>
              <w:spacing w:after="0" w:line="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B757B8" w:rsidRPr="002E27E1" w:rsidRDefault="00B757B8" w:rsidP="00061F27">
            <w:pPr>
              <w:snapToGrid w:val="0"/>
              <w:spacing w:after="0" w:line="0" w:lineRule="atLeast"/>
              <w:ind w:left="180"/>
              <w:rPr>
                <w:rFonts w:ascii="宋体" w:eastAsia="宋体" w:hAnsi="宋体"/>
                <w:sz w:val="21"/>
                <w:szCs w:val="21"/>
                <w:lang w:eastAsia="zh-CN"/>
              </w:rPr>
            </w:pPr>
          </w:p>
        </w:tc>
      </w:tr>
    </w:tbl>
    <w:p w:rsidR="003044FA" w:rsidRDefault="00785779" w:rsidP="00061F27">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B05FEC" w:rsidP="00061F27">
      <w:pPr>
        <w:spacing w:line="360" w:lineRule="exact"/>
        <w:rPr>
          <w:rFonts w:ascii="宋体" w:eastAsia="宋体" w:hAnsi="宋体"/>
          <w:b/>
          <w:sz w:val="21"/>
          <w:szCs w:val="21"/>
          <w:lang w:eastAsia="zh-CN"/>
        </w:rPr>
      </w:pPr>
      <w:r>
        <w:rPr>
          <w:rFonts w:ascii="宋体" w:eastAsia="宋体" w:hAnsi="宋体" w:hint="eastAsia"/>
          <w:b/>
          <w:sz w:val="21"/>
          <w:szCs w:val="21"/>
          <w:lang w:eastAsia="zh-CN"/>
        </w:rPr>
        <w:t xml:space="preserve">    </w:t>
      </w:r>
      <w:r w:rsidR="0065651C">
        <w:rPr>
          <w:rFonts w:ascii="宋体" w:eastAsia="宋体" w:hAnsi="宋体" w:hint="eastAsia"/>
          <w:b/>
          <w:sz w:val="21"/>
          <w:szCs w:val="21"/>
          <w:lang w:eastAsia="zh-CN"/>
        </w:rPr>
        <w:t>4</w:t>
      </w:r>
      <w:r w:rsidR="00785779">
        <w:rPr>
          <w:rFonts w:ascii="宋体" w:eastAsia="宋体" w:hAnsi="宋体" w:hint="eastAsia"/>
          <w:b/>
          <w:sz w:val="21"/>
          <w:szCs w:val="21"/>
          <w:lang w:eastAsia="zh-CN"/>
        </w:rPr>
        <w:t>、</w:t>
      </w:r>
      <w:r w:rsidR="00785779" w:rsidRPr="00785779">
        <w:rPr>
          <w:rFonts w:ascii="宋体" w:eastAsia="宋体" w:hAnsi="宋体" w:hint="eastAsia"/>
          <w:b/>
          <w:sz w:val="21"/>
          <w:szCs w:val="21"/>
          <w:lang w:eastAsia="zh-CN"/>
        </w:rPr>
        <w:t>若课程</w:t>
      </w:r>
      <w:proofErr w:type="gramStart"/>
      <w:r w:rsidR="00785779" w:rsidRPr="00785779">
        <w:rPr>
          <w:rFonts w:ascii="宋体" w:eastAsia="宋体" w:hAnsi="宋体" w:hint="eastAsia"/>
          <w:b/>
          <w:sz w:val="21"/>
          <w:szCs w:val="21"/>
          <w:lang w:eastAsia="zh-CN"/>
        </w:rPr>
        <w:t>无理论</w:t>
      </w:r>
      <w:proofErr w:type="gramEnd"/>
      <w:r w:rsidR="00785779" w:rsidRPr="00785779">
        <w:rPr>
          <w:rFonts w:ascii="宋体" w:eastAsia="宋体" w:hAnsi="宋体" w:hint="eastAsia"/>
          <w:b/>
          <w:sz w:val="21"/>
          <w:szCs w:val="21"/>
          <w:lang w:eastAsia="zh-CN"/>
        </w:rPr>
        <w:t>教学环节或</w:t>
      </w:r>
      <w:proofErr w:type="gramStart"/>
      <w:r w:rsidR="00785779" w:rsidRPr="00785779">
        <w:rPr>
          <w:rFonts w:ascii="宋体" w:eastAsia="宋体" w:hAnsi="宋体" w:hint="eastAsia"/>
          <w:b/>
          <w:sz w:val="21"/>
          <w:szCs w:val="21"/>
          <w:lang w:eastAsia="zh-CN"/>
        </w:rPr>
        <w:t>无实</w:t>
      </w:r>
      <w:proofErr w:type="gramEnd"/>
      <w:r w:rsidR="00785779" w:rsidRPr="00785779">
        <w:rPr>
          <w:rFonts w:ascii="宋体" w:eastAsia="宋体" w:hAnsi="宋体" w:hint="eastAsia"/>
          <w:b/>
          <w:sz w:val="21"/>
          <w:szCs w:val="21"/>
          <w:lang w:eastAsia="zh-CN"/>
        </w:rPr>
        <w:t>践教学环节，可将相应的教学进度表删掉。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7998" w:rsidRDefault="00AD7998" w:rsidP="00896971">
      <w:pPr>
        <w:spacing w:after="0"/>
      </w:pPr>
      <w:r>
        <w:separator/>
      </w:r>
    </w:p>
  </w:endnote>
  <w:endnote w:type="continuationSeparator" w:id="0">
    <w:p w:rsidR="00AD7998" w:rsidRDefault="00AD7998"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DFKai-SB">
    <w:altName w:val="微软雅黑"/>
    <w:charset w:val="88"/>
    <w:family w:val="script"/>
    <w:pitch w:val="fixed"/>
    <w:sig w:usb0="00000003" w:usb1="080E0000" w:usb2="00000016" w:usb3="00000000" w:csb0="00100001" w:csb1="00000000"/>
  </w:font>
  <w:font w:name="CIDFont + F2">
    <w:altName w:val="RomanS"/>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7998" w:rsidRDefault="00AD7998" w:rsidP="00896971">
      <w:pPr>
        <w:spacing w:after="0"/>
      </w:pPr>
      <w:r>
        <w:separator/>
      </w:r>
    </w:p>
  </w:footnote>
  <w:footnote w:type="continuationSeparator" w:id="0">
    <w:p w:rsidR="00AD7998" w:rsidRDefault="00AD7998" w:rsidP="0089697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C76B9"/>
    <w:multiLevelType w:val="hybridMultilevel"/>
    <w:tmpl w:val="EB5E27EE"/>
    <w:lvl w:ilvl="0" w:tplc="2A80BA62">
      <w:start w:val="1"/>
      <w:numFmt w:val="bullet"/>
      <w:lvlText w:val="•"/>
      <w:lvlJc w:val="left"/>
      <w:pPr>
        <w:tabs>
          <w:tab w:val="num" w:pos="720"/>
        </w:tabs>
        <w:ind w:left="720" w:hanging="360"/>
      </w:pPr>
      <w:rPr>
        <w:rFonts w:ascii="宋体" w:hAnsi="宋体" w:hint="default"/>
      </w:rPr>
    </w:lvl>
    <w:lvl w:ilvl="1" w:tplc="D5C8D4E6" w:tentative="1">
      <w:start w:val="1"/>
      <w:numFmt w:val="bullet"/>
      <w:lvlText w:val="•"/>
      <w:lvlJc w:val="left"/>
      <w:pPr>
        <w:tabs>
          <w:tab w:val="num" w:pos="1440"/>
        </w:tabs>
        <w:ind w:left="1440" w:hanging="360"/>
      </w:pPr>
      <w:rPr>
        <w:rFonts w:ascii="宋体" w:hAnsi="宋体" w:hint="default"/>
      </w:rPr>
    </w:lvl>
    <w:lvl w:ilvl="2" w:tplc="1AE64AC0" w:tentative="1">
      <w:start w:val="1"/>
      <w:numFmt w:val="bullet"/>
      <w:lvlText w:val="•"/>
      <w:lvlJc w:val="left"/>
      <w:pPr>
        <w:tabs>
          <w:tab w:val="num" w:pos="2160"/>
        </w:tabs>
        <w:ind w:left="2160" w:hanging="360"/>
      </w:pPr>
      <w:rPr>
        <w:rFonts w:ascii="宋体" w:hAnsi="宋体" w:hint="default"/>
      </w:rPr>
    </w:lvl>
    <w:lvl w:ilvl="3" w:tplc="3E8C0190" w:tentative="1">
      <w:start w:val="1"/>
      <w:numFmt w:val="bullet"/>
      <w:lvlText w:val="•"/>
      <w:lvlJc w:val="left"/>
      <w:pPr>
        <w:tabs>
          <w:tab w:val="num" w:pos="2880"/>
        </w:tabs>
        <w:ind w:left="2880" w:hanging="360"/>
      </w:pPr>
      <w:rPr>
        <w:rFonts w:ascii="宋体" w:hAnsi="宋体" w:hint="default"/>
      </w:rPr>
    </w:lvl>
    <w:lvl w:ilvl="4" w:tplc="50E272E2" w:tentative="1">
      <w:start w:val="1"/>
      <w:numFmt w:val="bullet"/>
      <w:lvlText w:val="•"/>
      <w:lvlJc w:val="left"/>
      <w:pPr>
        <w:tabs>
          <w:tab w:val="num" w:pos="3600"/>
        </w:tabs>
        <w:ind w:left="3600" w:hanging="360"/>
      </w:pPr>
      <w:rPr>
        <w:rFonts w:ascii="宋体" w:hAnsi="宋体" w:hint="default"/>
      </w:rPr>
    </w:lvl>
    <w:lvl w:ilvl="5" w:tplc="DED6695C" w:tentative="1">
      <w:start w:val="1"/>
      <w:numFmt w:val="bullet"/>
      <w:lvlText w:val="•"/>
      <w:lvlJc w:val="left"/>
      <w:pPr>
        <w:tabs>
          <w:tab w:val="num" w:pos="4320"/>
        </w:tabs>
        <w:ind w:left="4320" w:hanging="360"/>
      </w:pPr>
      <w:rPr>
        <w:rFonts w:ascii="宋体" w:hAnsi="宋体" w:hint="default"/>
      </w:rPr>
    </w:lvl>
    <w:lvl w:ilvl="6" w:tplc="75E8AEDE" w:tentative="1">
      <w:start w:val="1"/>
      <w:numFmt w:val="bullet"/>
      <w:lvlText w:val="•"/>
      <w:lvlJc w:val="left"/>
      <w:pPr>
        <w:tabs>
          <w:tab w:val="num" w:pos="5040"/>
        </w:tabs>
        <w:ind w:left="5040" w:hanging="360"/>
      </w:pPr>
      <w:rPr>
        <w:rFonts w:ascii="宋体" w:hAnsi="宋体" w:hint="default"/>
      </w:rPr>
    </w:lvl>
    <w:lvl w:ilvl="7" w:tplc="EB280F82" w:tentative="1">
      <w:start w:val="1"/>
      <w:numFmt w:val="bullet"/>
      <w:lvlText w:val="•"/>
      <w:lvlJc w:val="left"/>
      <w:pPr>
        <w:tabs>
          <w:tab w:val="num" w:pos="5760"/>
        </w:tabs>
        <w:ind w:left="5760" w:hanging="360"/>
      </w:pPr>
      <w:rPr>
        <w:rFonts w:ascii="宋体" w:hAnsi="宋体" w:hint="default"/>
      </w:rPr>
    </w:lvl>
    <w:lvl w:ilvl="8" w:tplc="73BEB500" w:tentative="1">
      <w:start w:val="1"/>
      <w:numFmt w:val="bullet"/>
      <w:lvlText w:val="•"/>
      <w:lvlJc w:val="left"/>
      <w:pPr>
        <w:tabs>
          <w:tab w:val="num" w:pos="6480"/>
        </w:tabs>
        <w:ind w:left="6480" w:hanging="360"/>
      </w:pPr>
      <w:rPr>
        <w:rFonts w:ascii="宋体" w:hAnsi="宋体" w:hint="default"/>
      </w:rPr>
    </w:lvl>
  </w:abstractNum>
  <w:abstractNum w:abstractNumId="1" w15:restartNumberingAfterBreak="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3" w15:restartNumberingAfterBreak="0">
    <w:nsid w:val="378406D6"/>
    <w:multiLevelType w:val="hybridMultilevel"/>
    <w:tmpl w:val="F5E02F16"/>
    <w:lvl w:ilvl="0" w:tplc="CBE0CC26">
      <w:start w:val="1"/>
      <w:numFmt w:val="bullet"/>
      <w:lvlText w:val="•"/>
      <w:lvlJc w:val="left"/>
      <w:pPr>
        <w:tabs>
          <w:tab w:val="num" w:pos="720"/>
        </w:tabs>
        <w:ind w:left="720" w:hanging="360"/>
      </w:pPr>
      <w:rPr>
        <w:rFonts w:ascii="宋体" w:hAnsi="宋体" w:hint="default"/>
      </w:rPr>
    </w:lvl>
    <w:lvl w:ilvl="1" w:tplc="7FE63242" w:tentative="1">
      <w:start w:val="1"/>
      <w:numFmt w:val="bullet"/>
      <w:lvlText w:val="•"/>
      <w:lvlJc w:val="left"/>
      <w:pPr>
        <w:tabs>
          <w:tab w:val="num" w:pos="1440"/>
        </w:tabs>
        <w:ind w:left="1440" w:hanging="360"/>
      </w:pPr>
      <w:rPr>
        <w:rFonts w:ascii="宋体" w:hAnsi="宋体" w:hint="default"/>
      </w:rPr>
    </w:lvl>
    <w:lvl w:ilvl="2" w:tplc="9BF48142" w:tentative="1">
      <w:start w:val="1"/>
      <w:numFmt w:val="bullet"/>
      <w:lvlText w:val="•"/>
      <w:lvlJc w:val="left"/>
      <w:pPr>
        <w:tabs>
          <w:tab w:val="num" w:pos="2160"/>
        </w:tabs>
        <w:ind w:left="2160" w:hanging="360"/>
      </w:pPr>
      <w:rPr>
        <w:rFonts w:ascii="宋体" w:hAnsi="宋体" w:hint="default"/>
      </w:rPr>
    </w:lvl>
    <w:lvl w:ilvl="3" w:tplc="3FDEBA06" w:tentative="1">
      <w:start w:val="1"/>
      <w:numFmt w:val="bullet"/>
      <w:lvlText w:val="•"/>
      <w:lvlJc w:val="left"/>
      <w:pPr>
        <w:tabs>
          <w:tab w:val="num" w:pos="2880"/>
        </w:tabs>
        <w:ind w:left="2880" w:hanging="360"/>
      </w:pPr>
      <w:rPr>
        <w:rFonts w:ascii="宋体" w:hAnsi="宋体" w:hint="default"/>
      </w:rPr>
    </w:lvl>
    <w:lvl w:ilvl="4" w:tplc="F64A1568" w:tentative="1">
      <w:start w:val="1"/>
      <w:numFmt w:val="bullet"/>
      <w:lvlText w:val="•"/>
      <w:lvlJc w:val="left"/>
      <w:pPr>
        <w:tabs>
          <w:tab w:val="num" w:pos="3600"/>
        </w:tabs>
        <w:ind w:left="3600" w:hanging="360"/>
      </w:pPr>
      <w:rPr>
        <w:rFonts w:ascii="宋体" w:hAnsi="宋体" w:hint="default"/>
      </w:rPr>
    </w:lvl>
    <w:lvl w:ilvl="5" w:tplc="B74A2C28" w:tentative="1">
      <w:start w:val="1"/>
      <w:numFmt w:val="bullet"/>
      <w:lvlText w:val="•"/>
      <w:lvlJc w:val="left"/>
      <w:pPr>
        <w:tabs>
          <w:tab w:val="num" w:pos="4320"/>
        </w:tabs>
        <w:ind w:left="4320" w:hanging="360"/>
      </w:pPr>
      <w:rPr>
        <w:rFonts w:ascii="宋体" w:hAnsi="宋体" w:hint="default"/>
      </w:rPr>
    </w:lvl>
    <w:lvl w:ilvl="6" w:tplc="7BD050B2" w:tentative="1">
      <w:start w:val="1"/>
      <w:numFmt w:val="bullet"/>
      <w:lvlText w:val="•"/>
      <w:lvlJc w:val="left"/>
      <w:pPr>
        <w:tabs>
          <w:tab w:val="num" w:pos="5040"/>
        </w:tabs>
        <w:ind w:left="5040" w:hanging="360"/>
      </w:pPr>
      <w:rPr>
        <w:rFonts w:ascii="宋体" w:hAnsi="宋体" w:hint="default"/>
      </w:rPr>
    </w:lvl>
    <w:lvl w:ilvl="7" w:tplc="2620FBD2" w:tentative="1">
      <w:start w:val="1"/>
      <w:numFmt w:val="bullet"/>
      <w:lvlText w:val="•"/>
      <w:lvlJc w:val="left"/>
      <w:pPr>
        <w:tabs>
          <w:tab w:val="num" w:pos="5760"/>
        </w:tabs>
        <w:ind w:left="5760" w:hanging="360"/>
      </w:pPr>
      <w:rPr>
        <w:rFonts w:ascii="宋体" w:hAnsi="宋体" w:hint="default"/>
      </w:rPr>
    </w:lvl>
    <w:lvl w:ilvl="8" w:tplc="4AEA6324" w:tentative="1">
      <w:start w:val="1"/>
      <w:numFmt w:val="bullet"/>
      <w:lvlText w:val="•"/>
      <w:lvlJc w:val="left"/>
      <w:pPr>
        <w:tabs>
          <w:tab w:val="num" w:pos="6480"/>
        </w:tabs>
        <w:ind w:left="6480" w:hanging="360"/>
      </w:pPr>
      <w:rPr>
        <w:rFonts w:ascii="宋体" w:hAnsi="宋体" w:hint="default"/>
      </w:rPr>
    </w:lvl>
  </w:abstractNum>
  <w:abstractNum w:abstractNumId="4" w15:restartNumberingAfterBreak="0">
    <w:nsid w:val="586B7180"/>
    <w:multiLevelType w:val="singleLevel"/>
    <w:tmpl w:val="586B7180"/>
    <w:lvl w:ilvl="0">
      <w:start w:val="1"/>
      <w:numFmt w:val="decimal"/>
      <w:suff w:val="nothing"/>
      <w:lvlText w:val="%1、"/>
      <w:lvlJc w:val="left"/>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2C23799B"/>
    <w:rsid w:val="000041EE"/>
    <w:rsid w:val="00007864"/>
    <w:rsid w:val="00031A09"/>
    <w:rsid w:val="00061F27"/>
    <w:rsid w:val="0006698D"/>
    <w:rsid w:val="00087B74"/>
    <w:rsid w:val="000B626E"/>
    <w:rsid w:val="000B656C"/>
    <w:rsid w:val="000C2D4A"/>
    <w:rsid w:val="000E0AE8"/>
    <w:rsid w:val="00155E5A"/>
    <w:rsid w:val="00171228"/>
    <w:rsid w:val="001B31E9"/>
    <w:rsid w:val="001D28E8"/>
    <w:rsid w:val="001F20BC"/>
    <w:rsid w:val="002111AE"/>
    <w:rsid w:val="00227119"/>
    <w:rsid w:val="00234F5A"/>
    <w:rsid w:val="00284D42"/>
    <w:rsid w:val="002C5888"/>
    <w:rsid w:val="002E27E1"/>
    <w:rsid w:val="003044FA"/>
    <w:rsid w:val="00374327"/>
    <w:rsid w:val="0037561C"/>
    <w:rsid w:val="003A78EF"/>
    <w:rsid w:val="003B3305"/>
    <w:rsid w:val="003C66D8"/>
    <w:rsid w:val="003E3669"/>
    <w:rsid w:val="003E66A6"/>
    <w:rsid w:val="00414FC8"/>
    <w:rsid w:val="00457E42"/>
    <w:rsid w:val="00461308"/>
    <w:rsid w:val="0048528F"/>
    <w:rsid w:val="004925E2"/>
    <w:rsid w:val="004B3994"/>
    <w:rsid w:val="004D29DE"/>
    <w:rsid w:val="004E0481"/>
    <w:rsid w:val="004E7804"/>
    <w:rsid w:val="004F2481"/>
    <w:rsid w:val="00503253"/>
    <w:rsid w:val="00505E71"/>
    <w:rsid w:val="00531671"/>
    <w:rsid w:val="00547D5C"/>
    <w:rsid w:val="005635D1"/>
    <w:rsid w:val="005639AB"/>
    <w:rsid w:val="00587B20"/>
    <w:rsid w:val="005911D3"/>
    <w:rsid w:val="005A5452"/>
    <w:rsid w:val="005F174F"/>
    <w:rsid w:val="00615A7E"/>
    <w:rsid w:val="00624E0B"/>
    <w:rsid w:val="00631EC0"/>
    <w:rsid w:val="0063410F"/>
    <w:rsid w:val="0065651C"/>
    <w:rsid w:val="006E0A63"/>
    <w:rsid w:val="00701E29"/>
    <w:rsid w:val="00735FDE"/>
    <w:rsid w:val="00770F0D"/>
    <w:rsid w:val="00776AF2"/>
    <w:rsid w:val="00785779"/>
    <w:rsid w:val="007A154B"/>
    <w:rsid w:val="008147FF"/>
    <w:rsid w:val="00815F78"/>
    <w:rsid w:val="008512DF"/>
    <w:rsid w:val="00855020"/>
    <w:rsid w:val="00885EED"/>
    <w:rsid w:val="00892ADC"/>
    <w:rsid w:val="00896971"/>
    <w:rsid w:val="008F6642"/>
    <w:rsid w:val="00917C66"/>
    <w:rsid w:val="009349EE"/>
    <w:rsid w:val="00970A82"/>
    <w:rsid w:val="009A2B5C"/>
    <w:rsid w:val="009B3EAE"/>
    <w:rsid w:val="009C3354"/>
    <w:rsid w:val="009D3079"/>
    <w:rsid w:val="009E1804"/>
    <w:rsid w:val="009F5F32"/>
    <w:rsid w:val="00A47E8C"/>
    <w:rsid w:val="00A84D68"/>
    <w:rsid w:val="00A85774"/>
    <w:rsid w:val="00AA199F"/>
    <w:rsid w:val="00AB00C2"/>
    <w:rsid w:val="00AB64D0"/>
    <w:rsid w:val="00AD7998"/>
    <w:rsid w:val="00AE48DD"/>
    <w:rsid w:val="00B05FEC"/>
    <w:rsid w:val="00B31C31"/>
    <w:rsid w:val="00B33605"/>
    <w:rsid w:val="00B757B8"/>
    <w:rsid w:val="00B92139"/>
    <w:rsid w:val="00BB35F5"/>
    <w:rsid w:val="00C17430"/>
    <w:rsid w:val="00C41D05"/>
    <w:rsid w:val="00C479CB"/>
    <w:rsid w:val="00C705DD"/>
    <w:rsid w:val="00C76FA2"/>
    <w:rsid w:val="00CA1AB8"/>
    <w:rsid w:val="00CC4A46"/>
    <w:rsid w:val="00CD2F8F"/>
    <w:rsid w:val="00D272AA"/>
    <w:rsid w:val="00D45246"/>
    <w:rsid w:val="00D62B41"/>
    <w:rsid w:val="00DB45CF"/>
    <w:rsid w:val="00DB5724"/>
    <w:rsid w:val="00DC6246"/>
    <w:rsid w:val="00DC7F02"/>
    <w:rsid w:val="00DF5C03"/>
    <w:rsid w:val="00E0505F"/>
    <w:rsid w:val="00E413E8"/>
    <w:rsid w:val="00E45C0D"/>
    <w:rsid w:val="00E53E23"/>
    <w:rsid w:val="00E61C74"/>
    <w:rsid w:val="00E80E5C"/>
    <w:rsid w:val="00E9124C"/>
    <w:rsid w:val="00E91F85"/>
    <w:rsid w:val="00EA1553"/>
    <w:rsid w:val="00EC2295"/>
    <w:rsid w:val="00ED3FCA"/>
    <w:rsid w:val="00F31667"/>
    <w:rsid w:val="00F617C2"/>
    <w:rsid w:val="00F86CC2"/>
    <w:rsid w:val="00F948E4"/>
    <w:rsid w:val="00F96D96"/>
    <w:rsid w:val="00FE22C8"/>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B301AC"/>
  <w15:docId w15:val="{81833180-088A-4997-8B16-368D6C1C5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D28E8"/>
    <w:pPr>
      <w:spacing w:after="120"/>
      <w:jc w:val="both"/>
    </w:pPr>
    <w:rPr>
      <w:rFonts w:eastAsia="PMingLiU"/>
      <w:sz w:val="24"/>
      <w:szCs w:val="22"/>
      <w:lang w:eastAsia="en-US"/>
    </w:rPr>
  </w:style>
  <w:style w:type="paragraph" w:styleId="1">
    <w:name w:val="heading 1"/>
    <w:basedOn w:val="a"/>
    <w:next w:val="a"/>
    <w:link w:val="10"/>
    <w:qFormat/>
    <w:rsid w:val="00547D5C"/>
    <w:pPr>
      <w:widowControl w:val="0"/>
      <w:spacing w:before="100" w:beforeAutospacing="1" w:after="100" w:afterAutospacing="1"/>
      <w:jc w:val="left"/>
      <w:outlineLvl w:val="0"/>
    </w:pPr>
    <w:rPr>
      <w:rFonts w:ascii="宋体" w:eastAsia="宋体" w:hAnsi="宋体" w:hint="eastAsia"/>
      <w:b/>
      <w:kern w:val="44"/>
      <w:sz w:val="48"/>
      <w:szCs w:val="4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a5"/>
    <w:rsid w:val="0089697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896971"/>
    <w:rPr>
      <w:rFonts w:eastAsia="PMingLiU"/>
      <w:sz w:val="18"/>
      <w:szCs w:val="18"/>
      <w:lang w:eastAsia="en-US"/>
    </w:rPr>
  </w:style>
  <w:style w:type="paragraph" w:styleId="a6">
    <w:name w:val="footer"/>
    <w:basedOn w:val="a"/>
    <w:link w:val="a7"/>
    <w:rsid w:val="00896971"/>
    <w:pPr>
      <w:tabs>
        <w:tab w:val="center" w:pos="4153"/>
        <w:tab w:val="right" w:pos="8306"/>
      </w:tabs>
      <w:snapToGrid w:val="0"/>
      <w:jc w:val="left"/>
    </w:pPr>
    <w:rPr>
      <w:sz w:val="18"/>
      <w:szCs w:val="18"/>
    </w:rPr>
  </w:style>
  <w:style w:type="character" w:customStyle="1" w:styleId="a7">
    <w:name w:val="页脚 字符"/>
    <w:basedOn w:val="a0"/>
    <w:link w:val="a6"/>
    <w:rsid w:val="00896971"/>
    <w:rPr>
      <w:rFonts w:eastAsia="PMingLiU"/>
      <w:sz w:val="18"/>
      <w:szCs w:val="18"/>
      <w:lang w:eastAsia="en-US"/>
    </w:rPr>
  </w:style>
  <w:style w:type="paragraph" w:styleId="a8">
    <w:name w:val="List Paragraph"/>
    <w:basedOn w:val="a"/>
    <w:uiPriority w:val="34"/>
    <w:unhideWhenUsed/>
    <w:qFormat/>
    <w:rsid w:val="008147FF"/>
    <w:pPr>
      <w:ind w:firstLineChars="200" w:firstLine="420"/>
    </w:pPr>
  </w:style>
  <w:style w:type="paragraph" w:styleId="a9">
    <w:name w:val="Balloon Text"/>
    <w:basedOn w:val="a"/>
    <w:link w:val="aa"/>
    <w:rsid w:val="003044FA"/>
    <w:pPr>
      <w:spacing w:after="0"/>
    </w:pPr>
    <w:rPr>
      <w:sz w:val="18"/>
      <w:szCs w:val="18"/>
    </w:rPr>
  </w:style>
  <w:style w:type="character" w:customStyle="1" w:styleId="aa">
    <w:name w:val="批注框文本 字符"/>
    <w:basedOn w:val="a0"/>
    <w:link w:val="a9"/>
    <w:rsid w:val="003044FA"/>
    <w:rPr>
      <w:rFonts w:eastAsia="PMingLiU"/>
      <w:sz w:val="18"/>
      <w:szCs w:val="18"/>
      <w:lang w:eastAsia="en-US"/>
    </w:rPr>
  </w:style>
  <w:style w:type="character" w:customStyle="1" w:styleId="10">
    <w:name w:val="标题 1 字符"/>
    <w:basedOn w:val="a0"/>
    <w:link w:val="1"/>
    <w:rsid w:val="00547D5C"/>
    <w:rPr>
      <w:rFonts w:ascii="宋体" w:hAnsi="宋体"/>
      <w:b/>
      <w:kern w:val="44"/>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55131">
      <w:bodyDiv w:val="1"/>
      <w:marLeft w:val="0"/>
      <w:marRight w:val="0"/>
      <w:marTop w:val="0"/>
      <w:marBottom w:val="0"/>
      <w:divBdr>
        <w:top w:val="none" w:sz="0" w:space="0" w:color="auto"/>
        <w:left w:val="none" w:sz="0" w:space="0" w:color="auto"/>
        <w:bottom w:val="none" w:sz="0" w:space="0" w:color="auto"/>
        <w:right w:val="none" w:sz="0" w:space="0" w:color="auto"/>
      </w:divBdr>
    </w:div>
    <w:div w:id="661277364">
      <w:bodyDiv w:val="1"/>
      <w:marLeft w:val="0"/>
      <w:marRight w:val="0"/>
      <w:marTop w:val="0"/>
      <w:marBottom w:val="0"/>
      <w:divBdr>
        <w:top w:val="none" w:sz="0" w:space="0" w:color="auto"/>
        <w:left w:val="none" w:sz="0" w:space="0" w:color="auto"/>
        <w:bottom w:val="none" w:sz="0" w:space="0" w:color="auto"/>
        <w:right w:val="none" w:sz="0" w:space="0" w:color="auto"/>
      </w:divBdr>
    </w:div>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712252">
      <w:bodyDiv w:val="1"/>
      <w:marLeft w:val="0"/>
      <w:marRight w:val="0"/>
      <w:marTop w:val="0"/>
      <w:marBottom w:val="0"/>
      <w:divBdr>
        <w:top w:val="none" w:sz="0" w:space="0" w:color="auto"/>
        <w:left w:val="none" w:sz="0" w:space="0" w:color="auto"/>
        <w:bottom w:val="none" w:sz="0" w:space="0" w:color="auto"/>
        <w:right w:val="none" w:sz="0" w:space="0" w:color="auto"/>
      </w:divBdr>
      <w:divsChild>
        <w:div w:id="540627049">
          <w:marLeft w:val="547"/>
          <w:marRight w:val="0"/>
          <w:marTop w:val="96"/>
          <w:marBottom w:val="0"/>
          <w:divBdr>
            <w:top w:val="none" w:sz="0" w:space="0" w:color="auto"/>
            <w:left w:val="none" w:sz="0" w:space="0" w:color="auto"/>
            <w:bottom w:val="none" w:sz="0" w:space="0" w:color="auto"/>
            <w:right w:val="none" w:sz="0" w:space="0" w:color="auto"/>
          </w:divBdr>
        </w:div>
      </w:divsChild>
    </w:div>
    <w:div w:id="1981962257">
      <w:bodyDiv w:val="1"/>
      <w:marLeft w:val="0"/>
      <w:marRight w:val="0"/>
      <w:marTop w:val="0"/>
      <w:marBottom w:val="0"/>
      <w:divBdr>
        <w:top w:val="none" w:sz="0" w:space="0" w:color="auto"/>
        <w:left w:val="none" w:sz="0" w:space="0" w:color="auto"/>
        <w:bottom w:val="none" w:sz="0" w:space="0" w:color="auto"/>
        <w:right w:val="none" w:sz="0" w:space="0" w:color="auto"/>
      </w:divBdr>
    </w:div>
    <w:div w:id="2034454300">
      <w:bodyDiv w:val="1"/>
      <w:marLeft w:val="0"/>
      <w:marRight w:val="0"/>
      <w:marTop w:val="0"/>
      <w:marBottom w:val="0"/>
      <w:divBdr>
        <w:top w:val="none" w:sz="0" w:space="0" w:color="auto"/>
        <w:left w:val="none" w:sz="0" w:space="0" w:color="auto"/>
        <w:bottom w:val="none" w:sz="0" w:space="0" w:color="auto"/>
        <w:right w:val="none" w:sz="0" w:space="0" w:color="auto"/>
      </w:divBdr>
      <w:divsChild>
        <w:div w:id="1759906333">
          <w:marLeft w:val="547"/>
          <w:marRight w:val="0"/>
          <w:marTop w:val="96"/>
          <w:marBottom w:val="0"/>
          <w:divBdr>
            <w:top w:val="none" w:sz="0" w:space="0" w:color="auto"/>
            <w:left w:val="none" w:sz="0" w:space="0" w:color="auto"/>
            <w:bottom w:val="none" w:sz="0" w:space="0" w:color="auto"/>
            <w:right w:val="none" w:sz="0" w:space="0" w:color="auto"/>
          </w:divBdr>
        </w:div>
        <w:div w:id="40757683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AED11D-7CB6-411D-B028-61366B73C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368</Words>
  <Characters>2100</Characters>
  <Application>Microsoft Office Word</Application>
  <DocSecurity>0</DocSecurity>
  <Lines>17</Lines>
  <Paragraphs>4</Paragraphs>
  <ScaleCrop>false</ScaleCrop>
  <Company>Microsoft</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Fong Eric</cp:lastModifiedBy>
  <cp:revision>5</cp:revision>
  <cp:lastPrinted>2017-01-05T16:24:00Z</cp:lastPrinted>
  <dcterms:created xsi:type="dcterms:W3CDTF">2018-09-24T10:55:00Z</dcterms:created>
  <dcterms:modified xsi:type="dcterms:W3CDTF">2018-09-24T11:29:00Z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