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865" w:rsidRPr="00323A39" w:rsidRDefault="00721865" w:rsidP="00721865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 w:rsidRPr="00323A39">
        <w:rPr>
          <w:rFonts w:ascii="宋体" w:hAnsi="宋体" w:hint="eastAsia"/>
          <w:b/>
          <w:sz w:val="32"/>
          <w:szCs w:val="32"/>
        </w:rPr>
        <w:t>《货币银行学》课程教学大纲</w:t>
      </w:r>
    </w:p>
    <w:p w:rsidR="00721865" w:rsidRPr="00323A39" w:rsidRDefault="00721865" w:rsidP="00721865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</w:p>
    <w:p w:rsidR="00721865" w:rsidRPr="001148FB" w:rsidRDefault="00721865" w:rsidP="00721865">
      <w:pPr>
        <w:spacing w:line="360" w:lineRule="atLeast"/>
        <w:rPr>
          <w:rFonts w:ascii="楷体_GB2312" w:eastAsia="楷体_GB2312" w:hAnsi="宋体"/>
          <w:b/>
          <w:sz w:val="32"/>
          <w:szCs w:val="32"/>
        </w:rPr>
      </w:pPr>
      <w:r w:rsidRPr="009517A2">
        <w:rPr>
          <w:rFonts w:ascii="宋体" w:hAnsi="宋体" w:hint="eastAsia"/>
          <w:b/>
          <w:sz w:val="24"/>
        </w:rPr>
        <w:t>一、课程与任课教师基本信息</w:t>
      </w:r>
    </w:p>
    <w:tbl>
      <w:tblPr>
        <w:tblW w:w="8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0"/>
        <w:gridCol w:w="4495"/>
      </w:tblGrid>
      <w:tr w:rsidR="00721865" w:rsidRPr="005234E0" w:rsidTr="00A91321">
        <w:trPr>
          <w:jc w:val="center"/>
        </w:trPr>
        <w:tc>
          <w:tcPr>
            <w:tcW w:w="4260" w:type="dxa"/>
          </w:tcPr>
          <w:p w:rsidR="00721865" w:rsidRPr="005234E0" w:rsidRDefault="00721865" w:rsidP="001E6BA6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 w:rsidRPr="005234E0">
              <w:rPr>
                <w:rFonts w:ascii="宋体" w:hAnsi="宋体" w:hint="eastAsia"/>
                <w:b/>
                <w:szCs w:val="21"/>
              </w:rPr>
              <w:t>课程名称：</w:t>
            </w:r>
            <w:r>
              <w:rPr>
                <w:rFonts w:ascii="宋体" w:hAnsi="宋体" w:hint="eastAsia"/>
                <w:b/>
                <w:szCs w:val="21"/>
              </w:rPr>
              <w:t>货币银行学</w:t>
            </w:r>
          </w:p>
        </w:tc>
        <w:tc>
          <w:tcPr>
            <w:tcW w:w="4495" w:type="dxa"/>
          </w:tcPr>
          <w:p w:rsidR="00721865" w:rsidRPr="005234E0" w:rsidRDefault="00721865" w:rsidP="001E6BA6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 w:rsidRPr="005234E0">
              <w:rPr>
                <w:rFonts w:ascii="宋体" w:hAnsi="宋体" w:hint="eastAsia"/>
                <w:b/>
                <w:szCs w:val="21"/>
              </w:rPr>
              <w:t>课程类别：必修课</w:t>
            </w:r>
            <w:r w:rsidRPr="00AE33D4">
              <w:rPr>
                <w:rFonts w:ascii="方正小标宋简体" w:eastAsia="方正小标宋简体" w:hint="eastAsia"/>
                <w:szCs w:val="21"/>
              </w:rPr>
              <w:t>■</w:t>
            </w:r>
            <w:r w:rsidRPr="005234E0">
              <w:rPr>
                <w:rFonts w:ascii="宋体" w:hAnsi="宋体" w:hint="eastAsia"/>
                <w:b/>
                <w:szCs w:val="21"/>
              </w:rPr>
              <w:t>选修课□</w:t>
            </w:r>
          </w:p>
        </w:tc>
      </w:tr>
      <w:tr w:rsidR="00721865" w:rsidRPr="005234E0" w:rsidTr="00A91321">
        <w:trPr>
          <w:jc w:val="center"/>
        </w:trPr>
        <w:tc>
          <w:tcPr>
            <w:tcW w:w="4260" w:type="dxa"/>
          </w:tcPr>
          <w:p w:rsidR="00721865" w:rsidRPr="005234E0" w:rsidRDefault="00721865" w:rsidP="001E6BA6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 w:rsidRPr="005234E0">
              <w:rPr>
                <w:rFonts w:ascii="宋体" w:hAnsi="宋体" w:hint="eastAsia"/>
                <w:b/>
                <w:szCs w:val="21"/>
              </w:rPr>
              <w:t>总学时/周学时/</w:t>
            </w:r>
            <w:r>
              <w:rPr>
                <w:rFonts w:ascii="宋体" w:hAnsi="宋体" w:hint="eastAsia"/>
                <w:b/>
                <w:szCs w:val="21"/>
              </w:rPr>
              <w:t>学分54/3/3</w:t>
            </w:r>
          </w:p>
        </w:tc>
        <w:tc>
          <w:tcPr>
            <w:tcW w:w="4495" w:type="dxa"/>
          </w:tcPr>
          <w:p w:rsidR="00721865" w:rsidRPr="005234E0" w:rsidRDefault="00721865" w:rsidP="001E6BA6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 w:rsidRPr="005234E0">
              <w:rPr>
                <w:rFonts w:ascii="宋体" w:hAnsi="宋体" w:hint="eastAsia"/>
                <w:b/>
                <w:szCs w:val="21"/>
              </w:rPr>
              <w:t>其中实验（实训、讨论等）学时：</w:t>
            </w:r>
            <w:r>
              <w:rPr>
                <w:rFonts w:ascii="宋体" w:hAnsi="宋体" w:hint="eastAsia"/>
                <w:b/>
                <w:szCs w:val="21"/>
              </w:rPr>
              <w:t>6</w:t>
            </w:r>
          </w:p>
        </w:tc>
      </w:tr>
      <w:tr w:rsidR="00721865" w:rsidRPr="005234E0" w:rsidTr="00A91321">
        <w:trPr>
          <w:jc w:val="center"/>
        </w:trPr>
        <w:tc>
          <w:tcPr>
            <w:tcW w:w="4260" w:type="dxa"/>
          </w:tcPr>
          <w:p w:rsidR="00721865" w:rsidRDefault="00721865" w:rsidP="001E6BA6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b/>
                <w:szCs w:val="21"/>
              </w:rPr>
            </w:pPr>
            <w:r w:rsidRPr="005234E0">
              <w:rPr>
                <w:rFonts w:ascii="宋体" w:hAnsi="宋体" w:hint="eastAsia"/>
                <w:b/>
                <w:szCs w:val="21"/>
              </w:rPr>
              <w:t>授课时间：</w:t>
            </w:r>
            <w:r>
              <w:rPr>
                <w:rFonts w:ascii="宋体" w:hAnsi="宋体" w:hint="eastAsia"/>
                <w:b/>
                <w:szCs w:val="21"/>
              </w:rPr>
              <w:t>1-18 周</w:t>
            </w:r>
            <w:r w:rsidR="00797EA1">
              <w:rPr>
                <w:rFonts w:ascii="宋体" w:hAnsi="宋体" w:hint="eastAsia"/>
                <w:b/>
                <w:szCs w:val="21"/>
              </w:rPr>
              <w:t>二</w:t>
            </w:r>
            <w:r w:rsidR="00F55634"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1-4节</w:t>
            </w:r>
          </w:p>
          <w:p w:rsidR="00721865" w:rsidRPr="005234E0" w:rsidRDefault="00721865" w:rsidP="00F55634">
            <w:pPr>
              <w:tabs>
                <w:tab w:val="left" w:pos="1440"/>
              </w:tabs>
              <w:spacing w:line="360" w:lineRule="atLeast"/>
              <w:ind w:firstLineChars="539" w:firstLine="1136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1-9周</w:t>
            </w:r>
            <w:r w:rsidR="00797EA1">
              <w:rPr>
                <w:rFonts w:ascii="宋体" w:hAnsi="宋体" w:hint="eastAsia"/>
                <w:b/>
                <w:szCs w:val="21"/>
              </w:rPr>
              <w:t xml:space="preserve"> 四</w:t>
            </w:r>
            <w:r w:rsidR="00F55634"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1-4节</w:t>
            </w:r>
          </w:p>
        </w:tc>
        <w:tc>
          <w:tcPr>
            <w:tcW w:w="4495" w:type="dxa"/>
          </w:tcPr>
          <w:p w:rsidR="00721865" w:rsidRPr="005234E0" w:rsidRDefault="00721865" w:rsidP="001E6BA6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 w:rsidRPr="005234E0">
              <w:rPr>
                <w:rFonts w:ascii="宋体" w:hAnsi="宋体" w:hint="eastAsia"/>
                <w:b/>
                <w:szCs w:val="21"/>
              </w:rPr>
              <w:t>授课地点：</w:t>
            </w:r>
            <w:r>
              <w:rPr>
                <w:rFonts w:ascii="宋体" w:hAnsi="宋体" w:hint="eastAsia"/>
                <w:b/>
                <w:szCs w:val="21"/>
              </w:rPr>
              <w:t>莞城6310</w:t>
            </w:r>
          </w:p>
        </w:tc>
      </w:tr>
      <w:tr w:rsidR="00721865" w:rsidRPr="005234E0" w:rsidTr="00A91321">
        <w:trPr>
          <w:jc w:val="center"/>
        </w:trPr>
        <w:tc>
          <w:tcPr>
            <w:tcW w:w="4260" w:type="dxa"/>
          </w:tcPr>
          <w:p w:rsidR="00721865" w:rsidRPr="0015521C" w:rsidRDefault="00721865" w:rsidP="001E6BA6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 w:rsidRPr="0015521C">
              <w:rPr>
                <w:rFonts w:ascii="宋体" w:hAnsi="宋体" w:hint="eastAsia"/>
                <w:b/>
                <w:szCs w:val="21"/>
              </w:rPr>
              <w:t>开课单位：经济贸易系</w:t>
            </w:r>
          </w:p>
        </w:tc>
        <w:tc>
          <w:tcPr>
            <w:tcW w:w="4495" w:type="dxa"/>
          </w:tcPr>
          <w:p w:rsidR="00721865" w:rsidRPr="0015521C" w:rsidRDefault="00721865" w:rsidP="00797EA1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 w:rsidRPr="0015521C">
              <w:rPr>
                <w:rFonts w:ascii="宋体" w:hAnsi="宋体" w:hint="eastAsia"/>
                <w:b/>
                <w:szCs w:val="21"/>
              </w:rPr>
              <w:t>适用专业班级：201</w:t>
            </w:r>
            <w:r>
              <w:rPr>
                <w:rFonts w:ascii="宋体" w:hAnsi="宋体" w:hint="eastAsia"/>
                <w:b/>
                <w:szCs w:val="21"/>
              </w:rPr>
              <w:t>4</w:t>
            </w:r>
            <w:r w:rsidRPr="0015521C">
              <w:rPr>
                <w:rFonts w:ascii="宋体" w:hAnsi="宋体" w:hint="eastAsia"/>
                <w:b/>
                <w:szCs w:val="21"/>
              </w:rPr>
              <w:t>国贸</w:t>
            </w:r>
            <w:r w:rsidR="00797EA1">
              <w:rPr>
                <w:rFonts w:ascii="宋体" w:hAnsi="宋体" w:hint="eastAsia"/>
                <w:b/>
                <w:szCs w:val="21"/>
              </w:rPr>
              <w:t>1-4</w:t>
            </w:r>
            <w:r w:rsidR="00A91321">
              <w:rPr>
                <w:rFonts w:ascii="宋体" w:hAnsi="宋体" w:hint="eastAsia"/>
                <w:b/>
                <w:szCs w:val="21"/>
              </w:rPr>
              <w:t>班</w:t>
            </w:r>
          </w:p>
        </w:tc>
      </w:tr>
      <w:tr w:rsidR="00721865" w:rsidRPr="005234E0" w:rsidTr="00A91321">
        <w:trPr>
          <w:jc w:val="center"/>
        </w:trPr>
        <w:tc>
          <w:tcPr>
            <w:tcW w:w="4260" w:type="dxa"/>
          </w:tcPr>
          <w:p w:rsidR="00721865" w:rsidRPr="005234E0" w:rsidRDefault="00721865" w:rsidP="00797EA1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 w:rsidRPr="005234E0">
              <w:rPr>
                <w:rFonts w:ascii="宋体" w:hAnsi="宋体" w:hint="eastAsia"/>
                <w:b/>
                <w:szCs w:val="21"/>
              </w:rPr>
              <w:t>任课（/助课）教师姓名：</w:t>
            </w:r>
            <w:r w:rsidR="00797EA1">
              <w:rPr>
                <w:rFonts w:ascii="宋体" w:hAnsi="宋体" w:hint="eastAsia"/>
                <w:b/>
                <w:szCs w:val="21"/>
              </w:rPr>
              <w:t>金凤花</w:t>
            </w:r>
          </w:p>
        </w:tc>
        <w:tc>
          <w:tcPr>
            <w:tcW w:w="4495" w:type="dxa"/>
          </w:tcPr>
          <w:p w:rsidR="00721865" w:rsidRPr="005234E0" w:rsidRDefault="00721865" w:rsidP="00797EA1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 w:rsidRPr="005234E0">
              <w:rPr>
                <w:rFonts w:ascii="宋体" w:hAnsi="宋体" w:hint="eastAsia"/>
                <w:b/>
                <w:szCs w:val="21"/>
              </w:rPr>
              <w:t>职称：</w:t>
            </w:r>
            <w:r w:rsidR="00797EA1">
              <w:rPr>
                <w:rFonts w:ascii="宋体" w:hAnsi="宋体" w:hint="eastAsia"/>
                <w:b/>
                <w:szCs w:val="21"/>
              </w:rPr>
              <w:t>助理研究员</w:t>
            </w:r>
          </w:p>
        </w:tc>
      </w:tr>
      <w:tr w:rsidR="00721865" w:rsidRPr="005234E0" w:rsidTr="00A91321">
        <w:trPr>
          <w:jc w:val="center"/>
        </w:trPr>
        <w:tc>
          <w:tcPr>
            <w:tcW w:w="4260" w:type="dxa"/>
          </w:tcPr>
          <w:p w:rsidR="00721865" w:rsidRPr="005234E0" w:rsidRDefault="00721865" w:rsidP="00797EA1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 w:rsidRPr="005234E0">
              <w:rPr>
                <w:rFonts w:ascii="宋体" w:hAnsi="宋体" w:hint="eastAsia"/>
                <w:b/>
                <w:szCs w:val="21"/>
              </w:rPr>
              <w:t>联系电话：</w:t>
            </w:r>
            <w:r w:rsidR="00797EA1">
              <w:rPr>
                <w:rFonts w:ascii="宋体" w:hAnsi="宋体" w:hint="eastAsia"/>
                <w:b/>
                <w:szCs w:val="21"/>
              </w:rPr>
              <w:t>13418353890</w:t>
            </w:r>
          </w:p>
        </w:tc>
        <w:tc>
          <w:tcPr>
            <w:tcW w:w="4495" w:type="dxa"/>
          </w:tcPr>
          <w:p w:rsidR="00721865" w:rsidRPr="005234E0" w:rsidRDefault="00721865" w:rsidP="00797EA1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 w:rsidRPr="005234E0">
              <w:rPr>
                <w:rFonts w:ascii="宋体" w:hAnsi="宋体" w:hint="eastAsia"/>
                <w:b/>
                <w:szCs w:val="21"/>
              </w:rPr>
              <w:t>Email: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 w:rsidR="00797EA1">
              <w:rPr>
                <w:rFonts w:ascii="宋体" w:hAnsi="宋体" w:hint="eastAsia"/>
                <w:b/>
                <w:szCs w:val="21"/>
              </w:rPr>
              <w:t>1034555154</w:t>
            </w:r>
            <w:r w:rsidR="00797EA1">
              <w:rPr>
                <w:rFonts w:ascii="宋体" w:hAnsi="宋体"/>
                <w:b/>
                <w:szCs w:val="21"/>
              </w:rPr>
              <w:t>@</w:t>
            </w:r>
            <w:r w:rsidR="00797EA1">
              <w:rPr>
                <w:rFonts w:ascii="宋体" w:hAnsi="宋体" w:hint="eastAsia"/>
                <w:b/>
                <w:szCs w:val="21"/>
              </w:rPr>
              <w:t>qq</w:t>
            </w:r>
            <w:r w:rsidR="00640490">
              <w:rPr>
                <w:rFonts w:ascii="宋体" w:hAnsi="宋体"/>
                <w:b/>
                <w:szCs w:val="21"/>
              </w:rPr>
              <w:t>.com</w:t>
            </w:r>
          </w:p>
        </w:tc>
      </w:tr>
      <w:tr w:rsidR="00721865" w:rsidRPr="005234E0" w:rsidTr="00A91321">
        <w:trPr>
          <w:jc w:val="center"/>
        </w:trPr>
        <w:tc>
          <w:tcPr>
            <w:tcW w:w="8755" w:type="dxa"/>
            <w:gridSpan w:val="2"/>
          </w:tcPr>
          <w:p w:rsidR="00721865" w:rsidRPr="005234E0" w:rsidRDefault="00721865" w:rsidP="00640490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 w:rsidRPr="005234E0">
              <w:rPr>
                <w:rFonts w:ascii="宋体" w:hAnsi="宋体" w:hint="eastAsia"/>
                <w:b/>
                <w:szCs w:val="21"/>
              </w:rPr>
              <w:t>答疑时间、地点与方式：</w:t>
            </w:r>
            <w:r>
              <w:rPr>
                <w:rFonts w:ascii="宋体" w:hAnsi="宋体" w:hint="eastAsia"/>
                <w:b/>
                <w:szCs w:val="21"/>
              </w:rPr>
              <w:t>莞城6310，</w:t>
            </w:r>
            <w:r w:rsidRPr="0055080F">
              <w:rPr>
                <w:rFonts w:ascii="宋体" w:hAnsi="宋体" w:hint="eastAsia"/>
                <w:b/>
                <w:szCs w:val="21"/>
              </w:rPr>
              <w:t>课间休息答疑、电子邮件答疑、</w:t>
            </w:r>
            <w:r w:rsidR="00640490">
              <w:rPr>
                <w:rFonts w:ascii="宋体" w:hAnsi="宋体" w:hint="eastAsia"/>
                <w:b/>
                <w:szCs w:val="21"/>
              </w:rPr>
              <w:t>微信群</w:t>
            </w:r>
            <w:r w:rsidR="00640490">
              <w:rPr>
                <w:rFonts w:ascii="宋体" w:hAnsi="宋体"/>
                <w:b/>
                <w:szCs w:val="21"/>
              </w:rPr>
              <w:t>答疑</w:t>
            </w:r>
            <w:r w:rsidRPr="0055080F">
              <w:rPr>
                <w:rFonts w:ascii="宋体" w:hAnsi="宋体" w:hint="eastAsia"/>
                <w:b/>
                <w:szCs w:val="21"/>
              </w:rPr>
              <w:t>、期中、期末统一答疑。</w:t>
            </w:r>
          </w:p>
        </w:tc>
      </w:tr>
    </w:tbl>
    <w:p w:rsidR="00721865" w:rsidRPr="004E17B6" w:rsidRDefault="00721865" w:rsidP="00721865">
      <w:pPr>
        <w:tabs>
          <w:tab w:val="left" w:pos="1440"/>
        </w:tabs>
        <w:spacing w:line="400" w:lineRule="exact"/>
        <w:ind w:left="1219" w:hanging="1219"/>
        <w:outlineLvl w:val="0"/>
        <w:rPr>
          <w:rFonts w:ascii="宋体" w:hAnsi="宋体"/>
          <w:b/>
          <w:szCs w:val="21"/>
        </w:rPr>
      </w:pPr>
      <w:bookmarkStart w:id="0" w:name="_Toc297541889"/>
    </w:p>
    <w:p w:rsidR="00721865" w:rsidRPr="00174F7F" w:rsidRDefault="00721865" w:rsidP="00721865">
      <w:pPr>
        <w:tabs>
          <w:tab w:val="left" w:pos="1440"/>
        </w:tabs>
        <w:spacing w:line="400" w:lineRule="exact"/>
        <w:ind w:left="1219" w:hanging="1219"/>
        <w:outlineLvl w:val="0"/>
        <w:rPr>
          <w:rFonts w:ascii="宋体" w:hAnsi="宋体"/>
          <w:b/>
          <w:color w:val="FF0000"/>
          <w:sz w:val="24"/>
        </w:rPr>
      </w:pPr>
      <w:r w:rsidRPr="00323A39">
        <w:rPr>
          <w:rFonts w:ascii="宋体" w:hAnsi="宋体" w:hint="eastAsia"/>
          <w:b/>
          <w:sz w:val="24"/>
        </w:rPr>
        <w:t>二、课程简介</w:t>
      </w:r>
      <w:bookmarkEnd w:id="0"/>
    </w:p>
    <w:p w:rsidR="00721865" w:rsidRPr="000C7097" w:rsidRDefault="00721865" w:rsidP="00721865">
      <w:pPr>
        <w:spacing w:line="400" w:lineRule="exact"/>
        <w:ind w:firstLineChars="200" w:firstLine="480"/>
        <w:jc w:val="left"/>
        <w:rPr>
          <w:rFonts w:ascii="宋体" w:hAnsi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《货币银行学》是教育部确定的</w:t>
      </w:r>
      <w:r w:rsidR="00EC326C">
        <w:rPr>
          <w:rFonts w:ascii="宋体" w:hAnsi="宋体" w:cs="宋体" w:hint="eastAsia"/>
          <w:kern w:val="0"/>
          <w:sz w:val="24"/>
        </w:rPr>
        <w:t>新世纪</w:t>
      </w:r>
      <w:r>
        <w:rPr>
          <w:rFonts w:ascii="宋体" w:hAnsi="宋体" w:cs="宋体" w:hint="eastAsia"/>
          <w:kern w:val="0"/>
          <w:sz w:val="24"/>
        </w:rPr>
        <w:t>高等学校经济学、管理学各专业的核心课程，</w:t>
      </w:r>
      <w:r w:rsidR="00120BC9">
        <w:rPr>
          <w:rFonts w:ascii="宋体" w:hAnsi="宋体" w:hint="eastAsia"/>
          <w:sz w:val="24"/>
        </w:rPr>
        <w:t>是经济</w:t>
      </w:r>
      <w:r w:rsidR="00120BC9">
        <w:rPr>
          <w:rFonts w:ascii="宋体" w:hAnsi="宋体"/>
          <w:sz w:val="24"/>
        </w:rPr>
        <w:t>与金融、国际贸易等</w:t>
      </w:r>
      <w:r w:rsidR="00120BC9">
        <w:rPr>
          <w:rFonts w:ascii="宋体" w:hAnsi="宋体" w:hint="eastAsia"/>
          <w:sz w:val="24"/>
        </w:rPr>
        <w:t>专业的</w:t>
      </w:r>
      <w:r>
        <w:rPr>
          <w:rFonts w:ascii="宋体" w:hAnsi="宋体" w:hint="eastAsia"/>
          <w:sz w:val="24"/>
        </w:rPr>
        <w:t>基础必修课程。</w:t>
      </w:r>
      <w:r w:rsidR="00D9310A">
        <w:rPr>
          <w:rFonts w:ascii="宋体" w:hAnsi="宋体" w:cs="宋体" w:hint="eastAsia"/>
          <w:kern w:val="0"/>
          <w:sz w:val="24"/>
        </w:rPr>
        <w:t>货币银行</w:t>
      </w:r>
      <w:r w:rsidR="00D9310A">
        <w:rPr>
          <w:rFonts w:ascii="宋体" w:hAnsi="宋体" w:cs="宋体"/>
          <w:kern w:val="0"/>
          <w:sz w:val="24"/>
        </w:rPr>
        <w:t>学</w:t>
      </w:r>
      <w:r w:rsidR="00D9310A">
        <w:rPr>
          <w:rFonts w:ascii="宋体" w:hAnsi="宋体" w:cs="宋体" w:hint="eastAsia"/>
          <w:kern w:val="0"/>
          <w:sz w:val="24"/>
        </w:rPr>
        <w:t>以</w:t>
      </w:r>
      <w:r>
        <w:rPr>
          <w:rFonts w:ascii="宋体" w:hAnsi="宋体" w:cs="宋体" w:hint="eastAsia"/>
          <w:kern w:val="0"/>
          <w:sz w:val="24"/>
        </w:rPr>
        <w:t>西方经济学为基础，运用</w:t>
      </w:r>
      <w:r w:rsidR="00D9310A">
        <w:rPr>
          <w:rFonts w:ascii="宋体" w:hAnsi="宋体" w:cs="宋体" w:hint="eastAsia"/>
          <w:kern w:val="0"/>
          <w:sz w:val="24"/>
        </w:rPr>
        <w:t>历史演化</w:t>
      </w:r>
      <w:r w:rsidR="00D9310A">
        <w:rPr>
          <w:rFonts w:ascii="宋体" w:hAnsi="宋体" w:cs="宋体"/>
          <w:kern w:val="0"/>
          <w:sz w:val="24"/>
        </w:rPr>
        <w:t>、归纳演绎、</w:t>
      </w:r>
      <w:r w:rsidR="00D9310A">
        <w:rPr>
          <w:rFonts w:ascii="宋体" w:hAnsi="宋体" w:cs="宋体" w:hint="eastAsia"/>
          <w:kern w:val="0"/>
          <w:sz w:val="24"/>
        </w:rPr>
        <w:t>数理</w:t>
      </w:r>
      <w:r w:rsidR="00D9310A">
        <w:rPr>
          <w:rFonts w:ascii="宋体" w:hAnsi="宋体" w:cs="宋体"/>
          <w:kern w:val="0"/>
          <w:sz w:val="24"/>
        </w:rPr>
        <w:t>与实证等方法</w:t>
      </w:r>
      <w:r w:rsidR="00ED7B8B">
        <w:rPr>
          <w:rFonts w:ascii="宋体" w:hAnsi="宋体" w:cs="宋体" w:hint="eastAsia"/>
          <w:kern w:val="0"/>
          <w:sz w:val="24"/>
        </w:rPr>
        <w:t>，研究有关货币</w:t>
      </w:r>
      <w:r>
        <w:rPr>
          <w:rFonts w:ascii="宋体" w:hAnsi="宋体" w:cs="宋体" w:hint="eastAsia"/>
          <w:kern w:val="0"/>
          <w:sz w:val="24"/>
        </w:rPr>
        <w:t>、利率、</w:t>
      </w:r>
      <w:r w:rsidR="00ED7B8B">
        <w:rPr>
          <w:rFonts w:ascii="宋体" w:hAnsi="宋体" w:cs="宋体" w:hint="eastAsia"/>
          <w:kern w:val="0"/>
          <w:sz w:val="24"/>
        </w:rPr>
        <w:t>商业银行</w:t>
      </w:r>
      <w:r w:rsidR="00ED7B8B">
        <w:rPr>
          <w:rFonts w:ascii="宋体" w:hAnsi="宋体" w:cs="宋体"/>
          <w:kern w:val="0"/>
          <w:sz w:val="24"/>
        </w:rPr>
        <w:t>、中央银行</w:t>
      </w:r>
      <w:r>
        <w:rPr>
          <w:rFonts w:ascii="宋体" w:hAnsi="宋体" w:cs="宋体" w:hint="eastAsia"/>
          <w:kern w:val="0"/>
          <w:sz w:val="24"/>
        </w:rPr>
        <w:t>、金融市场、</w:t>
      </w:r>
      <w:r w:rsidR="00ED7B8B">
        <w:rPr>
          <w:rFonts w:ascii="宋体" w:hAnsi="宋体" w:cs="宋体" w:hint="eastAsia"/>
          <w:kern w:val="0"/>
          <w:sz w:val="24"/>
        </w:rPr>
        <w:t>货币需求</w:t>
      </w:r>
      <w:r w:rsidR="00ED7B8B">
        <w:rPr>
          <w:rFonts w:ascii="宋体" w:hAnsi="宋体" w:cs="宋体"/>
          <w:kern w:val="0"/>
          <w:sz w:val="24"/>
        </w:rPr>
        <w:t>与供给、货币政策、通货膨胀、金融与经济发展等</w:t>
      </w:r>
      <w:r w:rsidR="00ED7B8B">
        <w:rPr>
          <w:rFonts w:ascii="宋体" w:hAnsi="宋体" w:cs="宋体" w:hint="eastAsia"/>
          <w:kern w:val="0"/>
          <w:sz w:val="24"/>
        </w:rPr>
        <w:t>内在</w:t>
      </w:r>
      <w:r>
        <w:rPr>
          <w:rFonts w:ascii="宋体" w:hAnsi="宋体" w:cs="宋体" w:hint="eastAsia"/>
          <w:kern w:val="0"/>
          <w:sz w:val="24"/>
        </w:rPr>
        <w:t>变化规律。同时介绍了</w:t>
      </w:r>
      <w:r w:rsidR="008809F0">
        <w:rPr>
          <w:rFonts w:ascii="宋体" w:hAnsi="宋体" w:cs="宋体" w:hint="eastAsia"/>
          <w:kern w:val="0"/>
          <w:sz w:val="24"/>
        </w:rPr>
        <w:t>中、</w:t>
      </w:r>
      <w:r w:rsidR="008809F0">
        <w:rPr>
          <w:rFonts w:ascii="宋体" w:hAnsi="宋体" w:cs="宋体"/>
          <w:kern w:val="0"/>
          <w:sz w:val="24"/>
        </w:rPr>
        <w:t>西方</w:t>
      </w:r>
      <w:r w:rsidR="008809F0">
        <w:rPr>
          <w:rFonts w:ascii="宋体" w:hAnsi="宋体" w:cs="宋体" w:hint="eastAsia"/>
          <w:kern w:val="0"/>
          <w:sz w:val="24"/>
        </w:rPr>
        <w:t>金融</w:t>
      </w:r>
      <w:r w:rsidR="008809F0">
        <w:rPr>
          <w:rFonts w:ascii="宋体" w:hAnsi="宋体" w:cs="宋体"/>
          <w:kern w:val="0"/>
          <w:sz w:val="24"/>
        </w:rPr>
        <w:t>制度的变迁</w:t>
      </w:r>
      <w:r>
        <w:rPr>
          <w:rFonts w:ascii="宋体" w:hAnsi="宋体" w:cs="宋体" w:hint="eastAsia"/>
          <w:kern w:val="0"/>
          <w:sz w:val="24"/>
        </w:rPr>
        <w:t>，</w:t>
      </w:r>
      <w:r w:rsidR="008809F0">
        <w:rPr>
          <w:rFonts w:ascii="宋体" w:hAnsi="宋体" w:cs="宋体" w:hint="eastAsia"/>
          <w:kern w:val="0"/>
          <w:sz w:val="24"/>
        </w:rPr>
        <w:t>金融</w:t>
      </w:r>
      <w:r w:rsidR="008809F0">
        <w:rPr>
          <w:rFonts w:ascii="宋体" w:hAnsi="宋体" w:cs="宋体"/>
          <w:kern w:val="0"/>
          <w:sz w:val="24"/>
        </w:rPr>
        <w:t>创新等内容，</w:t>
      </w:r>
      <w:r>
        <w:rPr>
          <w:rFonts w:ascii="宋体" w:hAnsi="宋体" w:cs="宋体" w:hint="eastAsia"/>
          <w:kern w:val="0"/>
          <w:sz w:val="24"/>
        </w:rPr>
        <w:t>涉及范畴多。</w:t>
      </w:r>
    </w:p>
    <w:p w:rsidR="00721865" w:rsidRPr="00323A39" w:rsidRDefault="00721865" w:rsidP="00721865">
      <w:pPr>
        <w:spacing w:line="40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</w:p>
    <w:p w:rsidR="00721865" w:rsidRPr="00323A39" w:rsidRDefault="00721865" w:rsidP="00721865">
      <w:pPr>
        <w:spacing w:line="400" w:lineRule="exact"/>
        <w:outlineLvl w:val="0"/>
        <w:rPr>
          <w:rFonts w:ascii="宋体" w:hAnsi="宋体"/>
          <w:b/>
          <w:sz w:val="24"/>
        </w:rPr>
      </w:pPr>
      <w:r w:rsidRPr="00323A39">
        <w:rPr>
          <w:rFonts w:ascii="宋体" w:hAnsi="宋体" w:hint="eastAsia"/>
          <w:b/>
          <w:sz w:val="24"/>
        </w:rPr>
        <w:t>三、课程目标</w:t>
      </w:r>
    </w:p>
    <w:p w:rsidR="00721865" w:rsidRPr="000C7097" w:rsidRDefault="00721865" w:rsidP="00721865">
      <w:pPr>
        <w:spacing w:line="360" w:lineRule="auto"/>
        <w:ind w:firstLine="480"/>
        <w:rPr>
          <w:rFonts w:ascii="宋体" w:hAnsi="宋体"/>
          <w:color w:val="000000"/>
          <w:sz w:val="24"/>
        </w:rPr>
      </w:pPr>
      <w:r w:rsidRPr="009517A2">
        <w:rPr>
          <w:rFonts w:ascii="宋体" w:hAnsi="宋体" w:hint="eastAsia"/>
          <w:sz w:val="24"/>
        </w:rPr>
        <w:t>结合专业培养目标，提出本课程要达到的目标。这些目标包括：</w:t>
      </w:r>
    </w:p>
    <w:p w:rsidR="00721865" w:rsidRPr="00AD26ED" w:rsidRDefault="00721865" w:rsidP="00721865">
      <w:pPr>
        <w:spacing w:line="400" w:lineRule="exact"/>
        <w:ind w:firstLineChars="200" w:firstLine="482"/>
        <w:rPr>
          <w:rFonts w:ascii="宋体" w:hAnsi="宋体" w:cs="Tahoma"/>
          <w:b/>
          <w:sz w:val="24"/>
        </w:rPr>
      </w:pPr>
      <w:r w:rsidRPr="00AD26ED">
        <w:rPr>
          <w:rFonts w:ascii="宋体" w:hAnsi="宋体" w:cs="Tahoma"/>
          <w:b/>
          <w:sz w:val="24"/>
        </w:rPr>
        <w:t>1</w:t>
      </w:r>
      <w:r w:rsidRPr="00AD26ED">
        <w:rPr>
          <w:rFonts w:ascii="宋体" w:hAnsi="宋体" w:cs="Tahoma" w:hint="eastAsia"/>
          <w:b/>
          <w:sz w:val="24"/>
        </w:rPr>
        <w:t>、知识与技能目标：</w:t>
      </w:r>
    </w:p>
    <w:p w:rsidR="00721865" w:rsidRPr="00323A39" w:rsidRDefault="00721865" w:rsidP="00721865">
      <w:pPr>
        <w:widowControl/>
        <w:snapToGrid w:val="0"/>
        <w:spacing w:line="40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 w:rsidRPr="000C7097">
        <w:rPr>
          <w:rFonts w:ascii="宋体" w:hAnsi="宋体" w:hint="eastAsia"/>
          <w:bCs/>
          <w:sz w:val="24"/>
        </w:rPr>
        <w:t>通过本课程的教学，</w:t>
      </w:r>
      <w:r w:rsidRPr="000C7097">
        <w:rPr>
          <w:rFonts w:ascii="宋体" w:hAnsi="宋体" w:hint="eastAsia"/>
          <w:kern w:val="0"/>
          <w:sz w:val="24"/>
        </w:rPr>
        <w:t>使学生能够了解</w:t>
      </w:r>
      <w:r w:rsidRPr="000C7097">
        <w:rPr>
          <w:rFonts w:ascii="宋体" w:hAnsi="宋体"/>
          <w:sz w:val="24"/>
        </w:rPr>
        <w:t>货币银行方面的基本理论</w:t>
      </w:r>
      <w:r w:rsidRPr="000C7097">
        <w:rPr>
          <w:rFonts w:ascii="宋体" w:hAnsi="宋体" w:hint="eastAsia"/>
          <w:sz w:val="24"/>
        </w:rPr>
        <w:t>；理解</w:t>
      </w:r>
      <w:r w:rsidRPr="000C7097">
        <w:rPr>
          <w:rFonts w:ascii="宋体" w:hAnsi="宋体"/>
          <w:sz w:val="24"/>
        </w:rPr>
        <w:t>货币、</w:t>
      </w:r>
      <w:r w:rsidR="006D0B92">
        <w:rPr>
          <w:rFonts w:ascii="宋体" w:hAnsi="宋体" w:hint="eastAsia"/>
          <w:sz w:val="24"/>
        </w:rPr>
        <w:t>利率、</w:t>
      </w:r>
      <w:r w:rsidR="006D0B92">
        <w:rPr>
          <w:rFonts w:ascii="宋体" w:hAnsi="宋体"/>
          <w:sz w:val="24"/>
        </w:rPr>
        <w:t>商业</w:t>
      </w:r>
      <w:r w:rsidRPr="000C7097">
        <w:rPr>
          <w:rFonts w:ascii="宋体" w:hAnsi="宋体"/>
          <w:sz w:val="24"/>
        </w:rPr>
        <w:t>银行、</w:t>
      </w:r>
      <w:r w:rsidR="006D0B92">
        <w:rPr>
          <w:rFonts w:ascii="宋体" w:hAnsi="宋体" w:hint="eastAsia"/>
          <w:sz w:val="24"/>
        </w:rPr>
        <w:t>中央银行</w:t>
      </w:r>
      <w:r w:rsidR="006D0B92">
        <w:rPr>
          <w:rFonts w:ascii="宋体" w:hAnsi="宋体"/>
          <w:sz w:val="24"/>
        </w:rPr>
        <w:t>、</w:t>
      </w:r>
      <w:r w:rsidRPr="000C7097">
        <w:rPr>
          <w:rFonts w:ascii="宋体" w:hAnsi="宋体"/>
          <w:sz w:val="24"/>
        </w:rPr>
        <w:t>金融市场、</w:t>
      </w:r>
      <w:r>
        <w:rPr>
          <w:rFonts w:ascii="宋体" w:hAnsi="宋体" w:hint="eastAsia"/>
          <w:kern w:val="0"/>
          <w:sz w:val="24"/>
        </w:rPr>
        <w:t>现代货币的创造机制、</w:t>
      </w:r>
      <w:r w:rsidR="006D0B92">
        <w:rPr>
          <w:rFonts w:ascii="宋体" w:hAnsi="宋体" w:hint="eastAsia"/>
          <w:kern w:val="0"/>
          <w:sz w:val="24"/>
        </w:rPr>
        <w:t>货币政策</w:t>
      </w:r>
      <w:r w:rsidR="006D0B92">
        <w:rPr>
          <w:rFonts w:ascii="宋体" w:hAnsi="宋体"/>
          <w:kern w:val="0"/>
          <w:sz w:val="24"/>
        </w:rPr>
        <w:t>的目标及传导机制</w:t>
      </w:r>
      <w:r w:rsidRPr="000C7097">
        <w:rPr>
          <w:rFonts w:ascii="宋体" w:hAnsi="宋体"/>
          <w:sz w:val="24"/>
        </w:rPr>
        <w:t>等基本范畴</w:t>
      </w:r>
      <w:r w:rsidRPr="000C7097">
        <w:rPr>
          <w:rFonts w:ascii="宋体" w:hAnsi="宋体" w:hint="eastAsia"/>
          <w:sz w:val="24"/>
        </w:rPr>
        <w:t>；掌握</w:t>
      </w:r>
      <w:r w:rsidRPr="000C7097">
        <w:rPr>
          <w:rFonts w:ascii="宋体" w:hAnsi="宋体"/>
          <w:sz w:val="24"/>
        </w:rPr>
        <w:t>观察和分析金融问题的正确方法，培养辨析金融理论和解决金融实际问题的能力</w:t>
      </w:r>
      <w:r w:rsidRPr="000C7097">
        <w:rPr>
          <w:rFonts w:ascii="宋体" w:hAnsi="宋体" w:hint="eastAsia"/>
          <w:sz w:val="24"/>
        </w:rPr>
        <w:t>；</w:t>
      </w:r>
      <w:r w:rsidRPr="000C7097">
        <w:rPr>
          <w:rFonts w:ascii="宋体" w:hAnsi="宋体"/>
          <w:sz w:val="24"/>
        </w:rPr>
        <w:t>提高学生在社会科学方面的素养，为进一步学习其他专业课程打下必要的基础。</w:t>
      </w:r>
    </w:p>
    <w:p w:rsidR="00721865" w:rsidRPr="00AD26ED" w:rsidRDefault="00721865" w:rsidP="00721865">
      <w:pPr>
        <w:pStyle w:val="a3"/>
        <w:spacing w:line="400" w:lineRule="exact"/>
        <w:ind w:firstLineChars="200" w:firstLine="482"/>
        <w:rPr>
          <w:rFonts w:hAnsi="宋体" w:cs="Tahoma"/>
          <w:b/>
          <w:szCs w:val="24"/>
        </w:rPr>
      </w:pPr>
      <w:r w:rsidRPr="00AD26ED">
        <w:rPr>
          <w:rFonts w:hAnsi="宋体" w:cs="Tahoma"/>
          <w:b/>
          <w:szCs w:val="24"/>
        </w:rPr>
        <w:t>2</w:t>
      </w:r>
      <w:r w:rsidRPr="00AD26ED">
        <w:rPr>
          <w:rFonts w:hAnsi="宋体" w:cs="Tahoma" w:hint="eastAsia"/>
          <w:b/>
          <w:szCs w:val="24"/>
        </w:rPr>
        <w:t>、过程与方法目标：</w:t>
      </w:r>
    </w:p>
    <w:p w:rsidR="00721865" w:rsidRDefault="00721865" w:rsidP="00721865">
      <w:pPr>
        <w:spacing w:line="400" w:lineRule="exact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通过教与学的互动，使学生能理解金融问题和金融现象，掌握</w:t>
      </w:r>
      <w:r w:rsidRPr="00323A39">
        <w:rPr>
          <w:rFonts w:ascii="宋体" w:hAnsi="宋体" w:cs="宋体"/>
          <w:color w:val="000000"/>
          <w:kern w:val="0"/>
          <w:sz w:val="24"/>
        </w:rPr>
        <w:t>逻辑思维、推理判断、特别是综合运用所学知识去分析</w:t>
      </w:r>
      <w:r w:rsidR="007303A9">
        <w:rPr>
          <w:rFonts w:ascii="宋体" w:hAnsi="宋体" w:cs="宋体" w:hint="eastAsia"/>
          <w:color w:val="000000"/>
          <w:kern w:val="0"/>
          <w:sz w:val="24"/>
        </w:rPr>
        <w:t>金融领域</w:t>
      </w:r>
      <w:r w:rsidRPr="00323A39">
        <w:rPr>
          <w:rFonts w:ascii="宋体" w:hAnsi="宋体" w:cs="宋体" w:hint="eastAsia"/>
          <w:color w:val="000000"/>
          <w:kern w:val="0"/>
          <w:sz w:val="24"/>
        </w:rPr>
        <w:t>的</w:t>
      </w:r>
      <w:r w:rsidR="007303A9">
        <w:rPr>
          <w:rFonts w:ascii="宋体" w:hAnsi="宋体" w:cs="宋体" w:hint="eastAsia"/>
          <w:color w:val="000000"/>
          <w:kern w:val="0"/>
          <w:sz w:val="24"/>
        </w:rPr>
        <w:t>热点</w:t>
      </w:r>
      <w:r w:rsidR="007303A9">
        <w:rPr>
          <w:rFonts w:ascii="宋体" w:hAnsi="宋体" w:cs="宋体"/>
          <w:color w:val="000000"/>
          <w:kern w:val="0"/>
          <w:sz w:val="24"/>
        </w:rPr>
        <w:t>问题</w:t>
      </w:r>
      <w:r w:rsidR="007303A9">
        <w:rPr>
          <w:rFonts w:ascii="宋体" w:hAnsi="宋体" w:cs="宋体" w:hint="eastAsia"/>
          <w:color w:val="000000"/>
          <w:kern w:val="0"/>
          <w:sz w:val="24"/>
        </w:rPr>
        <w:t>，</w:t>
      </w:r>
      <w:r w:rsidR="00AD26ED">
        <w:rPr>
          <w:rFonts w:ascii="宋体" w:hAnsi="宋体" w:cs="宋体" w:hint="eastAsia"/>
          <w:color w:val="000000"/>
          <w:kern w:val="0"/>
          <w:sz w:val="24"/>
        </w:rPr>
        <w:t>预测货币</w:t>
      </w:r>
      <w:r w:rsidR="00AD26ED">
        <w:rPr>
          <w:rFonts w:ascii="宋体" w:hAnsi="宋体" w:cs="宋体"/>
          <w:color w:val="000000"/>
          <w:kern w:val="0"/>
          <w:sz w:val="24"/>
        </w:rPr>
        <w:t>政策调整对宏</w:t>
      </w:r>
      <w:r w:rsidR="00AD26ED">
        <w:rPr>
          <w:rFonts w:ascii="宋体" w:hAnsi="宋体" w:cs="宋体" w:hint="eastAsia"/>
          <w:color w:val="000000"/>
          <w:kern w:val="0"/>
          <w:sz w:val="24"/>
        </w:rPr>
        <w:t>、</w:t>
      </w:r>
      <w:r w:rsidR="00AD26ED">
        <w:rPr>
          <w:rFonts w:ascii="宋体" w:hAnsi="宋体" w:cs="宋体"/>
          <w:color w:val="000000"/>
          <w:kern w:val="0"/>
          <w:sz w:val="24"/>
        </w:rPr>
        <w:t>微观</w:t>
      </w:r>
      <w:r w:rsidR="00AD26ED">
        <w:rPr>
          <w:rFonts w:ascii="宋体" w:hAnsi="宋体" w:cs="宋体" w:hint="eastAsia"/>
          <w:color w:val="000000"/>
          <w:kern w:val="0"/>
          <w:sz w:val="24"/>
        </w:rPr>
        <w:t>经济的</w:t>
      </w:r>
      <w:r w:rsidR="00AD26ED">
        <w:rPr>
          <w:rFonts w:ascii="宋体" w:hAnsi="宋体" w:cs="宋体"/>
          <w:color w:val="000000"/>
          <w:kern w:val="0"/>
          <w:sz w:val="24"/>
        </w:rPr>
        <w:t>影响，</w:t>
      </w:r>
      <w:r w:rsidR="00AD26ED">
        <w:rPr>
          <w:rFonts w:ascii="宋体" w:hAnsi="宋体" w:cs="宋体" w:hint="eastAsia"/>
          <w:color w:val="000000"/>
          <w:kern w:val="0"/>
          <w:sz w:val="24"/>
        </w:rPr>
        <w:t>探索</w:t>
      </w:r>
      <w:r w:rsidR="00AD26ED">
        <w:rPr>
          <w:rFonts w:ascii="宋体" w:hAnsi="宋体" w:cs="宋体"/>
          <w:color w:val="000000"/>
          <w:kern w:val="0"/>
          <w:sz w:val="24"/>
        </w:rPr>
        <w:t>金融与经济相结合的新机制</w:t>
      </w:r>
      <w:r w:rsidRPr="00323A39">
        <w:rPr>
          <w:rFonts w:ascii="宋体" w:hAnsi="宋体" w:cs="宋体"/>
          <w:color w:val="000000"/>
          <w:kern w:val="0"/>
          <w:sz w:val="24"/>
        </w:rPr>
        <w:t>。鼓励学生对尚待解决的经济问题深入研究，提高学生素质、培育创新精神。</w:t>
      </w:r>
    </w:p>
    <w:p w:rsidR="00721865" w:rsidRPr="00AD26ED" w:rsidRDefault="00721865" w:rsidP="00721865">
      <w:pPr>
        <w:spacing w:line="400" w:lineRule="exact"/>
        <w:ind w:firstLineChars="200" w:firstLine="482"/>
        <w:rPr>
          <w:rFonts w:ascii="宋体" w:hAnsi="宋体"/>
          <w:b/>
          <w:sz w:val="24"/>
        </w:rPr>
      </w:pPr>
      <w:r w:rsidRPr="00AD26ED">
        <w:rPr>
          <w:rFonts w:ascii="宋体" w:hAnsi="宋体"/>
          <w:b/>
          <w:sz w:val="24"/>
        </w:rPr>
        <w:t>3</w:t>
      </w:r>
      <w:r w:rsidRPr="00AD26ED">
        <w:rPr>
          <w:rFonts w:ascii="宋体" w:hAnsi="宋体" w:hint="eastAsia"/>
          <w:b/>
          <w:sz w:val="24"/>
        </w:rPr>
        <w:t>、情感、态度与价值观发展目标：</w:t>
      </w:r>
    </w:p>
    <w:p w:rsidR="00721865" w:rsidRPr="00535D08" w:rsidRDefault="00721865" w:rsidP="00721865">
      <w:pPr>
        <w:widowControl/>
        <w:spacing w:line="400" w:lineRule="exact"/>
        <w:ind w:firstLineChars="200" w:firstLine="480"/>
        <w:jc w:val="left"/>
        <w:rPr>
          <w:rFonts w:ascii="宋体" w:hAnsi="宋体" w:cs="Tahoma"/>
          <w:sz w:val="24"/>
        </w:rPr>
      </w:pPr>
      <w:r w:rsidRPr="00535D08">
        <w:rPr>
          <w:rFonts w:ascii="宋体" w:hAnsi="宋体" w:cs="宋体" w:hint="eastAsia"/>
          <w:kern w:val="0"/>
          <w:sz w:val="24"/>
        </w:rPr>
        <w:lastRenderedPageBreak/>
        <w:t>本课程教学过程</w:t>
      </w:r>
      <w:r w:rsidRPr="00535D08">
        <w:rPr>
          <w:rFonts w:ascii="宋体" w:hAnsi="宋体" w:hint="eastAsia"/>
          <w:sz w:val="24"/>
        </w:rPr>
        <w:t>贯彻素质教育思想，</w:t>
      </w:r>
      <w:r w:rsidRPr="00535D08">
        <w:rPr>
          <w:rFonts w:ascii="宋体" w:hAnsi="宋体" w:cs="宋体" w:hint="eastAsia"/>
          <w:kern w:val="0"/>
          <w:sz w:val="24"/>
        </w:rPr>
        <w:t>始终坚持“教书育人”的教育宗旨和“以人为本”的教学理念，将培养学生健全的人格、职业操守与传授理论知识、业务技能放在同等重要的位置。在教学过程中，结合时代发展的主流，注重对学生进行正确的</w:t>
      </w:r>
      <w:r w:rsidRPr="00535D08">
        <w:rPr>
          <w:rFonts w:ascii="宋体" w:hAnsi="宋体" w:hint="eastAsia"/>
          <w:sz w:val="24"/>
        </w:rPr>
        <w:t>情感、态度、价值观</w:t>
      </w:r>
      <w:r w:rsidRPr="00535D08">
        <w:rPr>
          <w:rFonts w:ascii="宋体" w:hAnsi="宋体" w:cs="宋体" w:hint="eastAsia"/>
          <w:kern w:val="0"/>
          <w:sz w:val="24"/>
        </w:rPr>
        <w:t>的培养，</w:t>
      </w:r>
      <w:r w:rsidRPr="00535D08">
        <w:rPr>
          <w:rFonts w:ascii="宋体" w:hAnsi="宋体" w:hint="eastAsia"/>
          <w:sz w:val="24"/>
        </w:rPr>
        <w:t>加强科学精神、人文精神、社会责任感，职业道德的教育。</w:t>
      </w:r>
    </w:p>
    <w:p w:rsidR="00721865" w:rsidRPr="00535D08" w:rsidRDefault="00721865" w:rsidP="00721865">
      <w:pPr>
        <w:spacing w:line="400" w:lineRule="exact"/>
        <w:outlineLvl w:val="0"/>
        <w:rPr>
          <w:rFonts w:ascii="宋体" w:hAnsi="宋体"/>
          <w:b/>
          <w:sz w:val="24"/>
        </w:rPr>
      </w:pPr>
    </w:p>
    <w:p w:rsidR="00721865" w:rsidRPr="00323A39" w:rsidRDefault="00721865" w:rsidP="00721865">
      <w:pPr>
        <w:spacing w:line="400" w:lineRule="exact"/>
        <w:outlineLvl w:val="0"/>
        <w:rPr>
          <w:rFonts w:ascii="宋体" w:hAnsi="宋体"/>
          <w:b/>
          <w:sz w:val="24"/>
        </w:rPr>
      </w:pPr>
      <w:r w:rsidRPr="00323A39">
        <w:rPr>
          <w:rFonts w:ascii="宋体" w:hAnsi="宋体" w:hint="eastAsia"/>
          <w:b/>
          <w:sz w:val="24"/>
        </w:rPr>
        <w:t>四、与前后课程的联系</w:t>
      </w:r>
    </w:p>
    <w:p w:rsidR="00721865" w:rsidRPr="00323A39" w:rsidRDefault="00721865" w:rsidP="00721865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323A39">
        <w:rPr>
          <w:rFonts w:ascii="宋体" w:hAnsi="宋体" w:hint="eastAsia"/>
          <w:sz w:val="24"/>
        </w:rPr>
        <w:t>本课程是经济类专业设置的专限选课程，通常以《</w:t>
      </w:r>
      <w:r w:rsidR="001406FF">
        <w:rPr>
          <w:rFonts w:ascii="宋体" w:hAnsi="宋体" w:hint="eastAsia"/>
          <w:sz w:val="24"/>
        </w:rPr>
        <w:t>微观经济</w:t>
      </w:r>
      <w:r w:rsidR="001406FF">
        <w:rPr>
          <w:rFonts w:ascii="宋体" w:hAnsi="宋体"/>
          <w:sz w:val="24"/>
        </w:rPr>
        <w:t>学</w:t>
      </w:r>
      <w:r w:rsidRPr="00323A39">
        <w:rPr>
          <w:rFonts w:ascii="宋体" w:hAnsi="宋体" w:hint="eastAsia"/>
          <w:sz w:val="24"/>
        </w:rPr>
        <w:t>》</w:t>
      </w:r>
      <w:r>
        <w:rPr>
          <w:rFonts w:ascii="宋体" w:hAnsi="宋体" w:hint="eastAsia"/>
          <w:sz w:val="24"/>
        </w:rPr>
        <w:t>和</w:t>
      </w:r>
      <w:r w:rsidRPr="00323A39">
        <w:rPr>
          <w:rFonts w:ascii="宋体" w:hAnsi="宋体" w:hint="eastAsia"/>
          <w:sz w:val="24"/>
        </w:rPr>
        <w:t>《</w:t>
      </w:r>
      <w:r w:rsidR="001406FF">
        <w:rPr>
          <w:rFonts w:ascii="宋体" w:hAnsi="宋体" w:hint="eastAsia"/>
          <w:sz w:val="24"/>
        </w:rPr>
        <w:t>宏观经济</w:t>
      </w:r>
      <w:r w:rsidR="001406FF">
        <w:rPr>
          <w:rFonts w:ascii="宋体" w:hAnsi="宋体"/>
          <w:sz w:val="24"/>
        </w:rPr>
        <w:t>学</w:t>
      </w:r>
      <w:r w:rsidRPr="00323A39">
        <w:rPr>
          <w:rFonts w:ascii="宋体" w:hAnsi="宋体" w:hint="eastAsia"/>
          <w:sz w:val="24"/>
        </w:rPr>
        <w:t>》为先导课程，为后续开设《国际金融》、《财政学》、</w:t>
      </w:r>
      <w:r w:rsidR="00B97F19">
        <w:rPr>
          <w:rFonts w:ascii="宋体" w:hAnsi="宋体" w:hint="eastAsia"/>
          <w:sz w:val="24"/>
        </w:rPr>
        <w:t>《</w:t>
      </w:r>
      <w:r w:rsidR="00B97F19">
        <w:rPr>
          <w:rFonts w:ascii="宋体" w:hAnsi="宋体"/>
          <w:sz w:val="24"/>
        </w:rPr>
        <w:t>证券投资学》、《商业银行学》、</w:t>
      </w:r>
      <w:r w:rsidRPr="00323A39">
        <w:rPr>
          <w:rFonts w:ascii="宋体" w:hAnsi="宋体" w:hint="eastAsia"/>
          <w:sz w:val="24"/>
        </w:rPr>
        <w:t>《</w:t>
      </w:r>
      <w:r w:rsidR="00B97F19">
        <w:rPr>
          <w:rFonts w:ascii="宋体" w:hAnsi="宋体" w:hint="eastAsia"/>
          <w:sz w:val="24"/>
        </w:rPr>
        <w:t>国际贸易</w:t>
      </w:r>
      <w:r w:rsidRPr="00323A39">
        <w:rPr>
          <w:rFonts w:ascii="宋体" w:hAnsi="宋体" w:hint="eastAsia"/>
          <w:sz w:val="24"/>
        </w:rPr>
        <w:t>》以及</w:t>
      </w:r>
      <w:r w:rsidR="00B97F19">
        <w:rPr>
          <w:rFonts w:ascii="宋体" w:hAnsi="宋体" w:hint="eastAsia"/>
          <w:sz w:val="24"/>
        </w:rPr>
        <w:t>经济</w:t>
      </w:r>
      <w:r w:rsidR="00B97F19">
        <w:rPr>
          <w:rFonts w:ascii="宋体" w:hAnsi="宋体"/>
          <w:sz w:val="24"/>
        </w:rPr>
        <w:t>与金融、</w:t>
      </w:r>
      <w:r w:rsidRPr="00323A39">
        <w:rPr>
          <w:rFonts w:ascii="宋体" w:hAnsi="宋体" w:hint="eastAsia"/>
          <w:sz w:val="24"/>
        </w:rPr>
        <w:t>国际经济贸易</w:t>
      </w:r>
      <w:r w:rsidR="00B97F19">
        <w:rPr>
          <w:rFonts w:ascii="宋体" w:hAnsi="宋体" w:hint="eastAsia"/>
          <w:sz w:val="24"/>
        </w:rPr>
        <w:t>等</w:t>
      </w:r>
      <w:r w:rsidRPr="00323A39">
        <w:rPr>
          <w:rFonts w:ascii="宋体" w:hAnsi="宋体" w:hint="eastAsia"/>
          <w:sz w:val="24"/>
        </w:rPr>
        <w:t>专业的相关课程打下</w:t>
      </w:r>
      <w:r w:rsidR="00B97F19">
        <w:rPr>
          <w:rFonts w:ascii="宋体" w:hAnsi="宋体" w:hint="eastAsia"/>
          <w:sz w:val="24"/>
        </w:rPr>
        <w:t>坚实</w:t>
      </w:r>
      <w:r w:rsidRPr="00323A39">
        <w:rPr>
          <w:rFonts w:ascii="宋体" w:hAnsi="宋体" w:hint="eastAsia"/>
          <w:sz w:val="24"/>
        </w:rPr>
        <w:t>基础。</w:t>
      </w:r>
    </w:p>
    <w:p w:rsidR="00721865" w:rsidRPr="00323A39" w:rsidRDefault="00721865" w:rsidP="00721865">
      <w:pPr>
        <w:snapToGrid w:val="0"/>
        <w:spacing w:line="400" w:lineRule="exact"/>
        <w:outlineLvl w:val="0"/>
        <w:rPr>
          <w:rFonts w:ascii="宋体" w:hAnsi="宋体"/>
          <w:spacing w:val="-3"/>
          <w:sz w:val="24"/>
          <w:lang w:val="en-GB"/>
        </w:rPr>
      </w:pPr>
    </w:p>
    <w:p w:rsidR="00721865" w:rsidRPr="000C7097" w:rsidRDefault="00721865" w:rsidP="00721865">
      <w:pPr>
        <w:snapToGrid w:val="0"/>
        <w:spacing w:line="400" w:lineRule="exact"/>
        <w:outlineLvl w:val="0"/>
        <w:rPr>
          <w:rFonts w:ascii="宋体" w:hAnsi="宋体"/>
          <w:b/>
          <w:spacing w:val="-3"/>
          <w:sz w:val="24"/>
          <w:lang w:val="en-GB"/>
        </w:rPr>
      </w:pPr>
      <w:r w:rsidRPr="000C7097">
        <w:rPr>
          <w:rFonts w:ascii="宋体" w:hAnsi="宋体" w:hint="eastAsia"/>
          <w:b/>
          <w:spacing w:val="-3"/>
          <w:sz w:val="24"/>
          <w:lang w:val="en-GB"/>
        </w:rPr>
        <w:t>五、教材选用与参考书</w:t>
      </w:r>
    </w:p>
    <w:p w:rsidR="00721865" w:rsidRPr="006F1091" w:rsidRDefault="00721865" w:rsidP="00721865">
      <w:pPr>
        <w:snapToGrid w:val="0"/>
        <w:spacing w:line="400" w:lineRule="exact"/>
        <w:rPr>
          <w:rFonts w:ascii="宋体" w:hAnsi="宋体" w:cs="宋体"/>
          <w:bCs/>
          <w:sz w:val="24"/>
        </w:rPr>
      </w:pPr>
      <w:r w:rsidRPr="006F1091">
        <w:rPr>
          <w:rFonts w:ascii="宋体" w:hAnsi="宋体" w:cs="宋体" w:hint="eastAsia"/>
          <w:bCs/>
          <w:sz w:val="24"/>
        </w:rPr>
        <w:t>1、选用教材：</w:t>
      </w:r>
    </w:p>
    <w:p w:rsidR="00721865" w:rsidRPr="006F1091" w:rsidRDefault="00721865" w:rsidP="00721865">
      <w:pPr>
        <w:snapToGrid w:val="0"/>
        <w:spacing w:line="400" w:lineRule="exact"/>
        <w:ind w:firstLineChars="224" w:firstLine="538"/>
        <w:rPr>
          <w:rFonts w:ascii="宋体" w:hAnsi="宋体" w:cs="宋体"/>
          <w:bCs/>
          <w:sz w:val="24"/>
        </w:rPr>
      </w:pPr>
      <w:r w:rsidRPr="006F1091">
        <w:rPr>
          <w:rFonts w:ascii="宋体" w:hAnsi="宋体" w:cs="宋体" w:hint="eastAsia"/>
          <w:bCs/>
          <w:sz w:val="24"/>
        </w:rPr>
        <w:t>《</w:t>
      </w:r>
      <w:r>
        <w:rPr>
          <w:rFonts w:ascii="宋体" w:hAnsi="宋体" w:hint="eastAsia"/>
          <w:bCs/>
          <w:sz w:val="24"/>
        </w:rPr>
        <w:t>货币银行学</w:t>
      </w:r>
      <w:r w:rsidRPr="006F1091">
        <w:rPr>
          <w:rFonts w:ascii="宋体" w:hAnsi="宋体" w:cs="宋体" w:hint="eastAsia"/>
          <w:bCs/>
          <w:sz w:val="24"/>
        </w:rPr>
        <w:t>》，</w:t>
      </w:r>
      <w:r>
        <w:rPr>
          <w:rFonts w:ascii="宋体" w:hAnsi="宋体" w:cs="宋体" w:hint="eastAsia"/>
          <w:bCs/>
          <w:sz w:val="24"/>
        </w:rPr>
        <w:t xml:space="preserve">易纲 吴有昌 </w:t>
      </w:r>
      <w:r w:rsidRPr="006F1091">
        <w:rPr>
          <w:rFonts w:ascii="宋体" w:hAnsi="宋体" w:cs="宋体" w:hint="eastAsia"/>
          <w:bCs/>
          <w:sz w:val="24"/>
        </w:rPr>
        <w:t>主编，</w:t>
      </w:r>
      <w:r>
        <w:rPr>
          <w:rFonts w:ascii="宋体" w:hAnsi="宋体" w:cs="宋体" w:hint="eastAsia"/>
          <w:bCs/>
          <w:sz w:val="24"/>
        </w:rPr>
        <w:t>格致</w:t>
      </w:r>
      <w:r w:rsidRPr="006F1091">
        <w:rPr>
          <w:rFonts w:ascii="宋体" w:hAnsi="宋体" w:cs="宋体" w:hint="eastAsia"/>
          <w:bCs/>
          <w:sz w:val="24"/>
        </w:rPr>
        <w:t>出版社,20</w:t>
      </w:r>
      <w:r>
        <w:rPr>
          <w:rFonts w:ascii="宋体" w:hAnsi="宋体" w:cs="宋体" w:hint="eastAsia"/>
          <w:bCs/>
          <w:sz w:val="24"/>
        </w:rPr>
        <w:t>14</w:t>
      </w:r>
    </w:p>
    <w:p w:rsidR="00721865" w:rsidRPr="006F1091" w:rsidRDefault="00721865" w:rsidP="00721865">
      <w:pPr>
        <w:numPr>
          <w:ilvl w:val="0"/>
          <w:numId w:val="2"/>
        </w:numPr>
        <w:spacing w:line="400" w:lineRule="exact"/>
        <w:rPr>
          <w:rFonts w:ascii="宋体" w:hAnsi="宋体"/>
          <w:sz w:val="24"/>
        </w:rPr>
      </w:pPr>
      <w:r w:rsidRPr="006F1091">
        <w:rPr>
          <w:rFonts w:ascii="宋体" w:hAnsi="宋体" w:hint="eastAsia"/>
          <w:sz w:val="24"/>
        </w:rPr>
        <w:t>推荐参考书：</w:t>
      </w:r>
      <w:bookmarkStart w:id="1" w:name="_Toc297541890"/>
    </w:p>
    <w:p w:rsidR="00721865" w:rsidRPr="006F1091" w:rsidRDefault="00721865" w:rsidP="00721865">
      <w:pPr>
        <w:widowControl/>
        <w:spacing w:line="270" w:lineRule="atLeast"/>
        <w:jc w:val="left"/>
        <w:textAlignment w:val="center"/>
        <w:rPr>
          <w:rFonts w:ascii="宋体" w:hAnsi="宋体" w:cs="宋体"/>
          <w:kern w:val="0"/>
          <w:sz w:val="24"/>
        </w:rPr>
      </w:pPr>
      <w:r w:rsidRPr="006F1091">
        <w:rPr>
          <w:rFonts w:ascii="宋体" w:hAnsi="宋体" w:cs="宋体" w:hint="eastAsia"/>
          <w:kern w:val="0"/>
          <w:sz w:val="24"/>
        </w:rPr>
        <w:t xml:space="preserve">    《</w:t>
      </w:r>
      <w:r>
        <w:rPr>
          <w:rFonts w:ascii="宋体" w:hAnsi="宋体" w:cs="宋体" w:hint="eastAsia"/>
          <w:kern w:val="0"/>
          <w:sz w:val="24"/>
        </w:rPr>
        <w:t xml:space="preserve"> 金融学 </w:t>
      </w:r>
      <w:r w:rsidRPr="006F1091">
        <w:rPr>
          <w:rFonts w:ascii="宋体" w:hAnsi="宋体" w:cs="宋体" w:hint="eastAsia"/>
          <w:kern w:val="0"/>
          <w:sz w:val="24"/>
        </w:rPr>
        <w:t>》</w:t>
      </w:r>
      <w:r>
        <w:rPr>
          <w:rFonts w:ascii="宋体" w:hAnsi="宋体" w:cs="宋体" w:hint="eastAsia"/>
          <w:kern w:val="0"/>
          <w:sz w:val="24"/>
        </w:rPr>
        <w:t>第三版 【货币银行学】第五版 黄达 ，中国人民大学出版社</w:t>
      </w:r>
      <w:r w:rsidRPr="006F1091">
        <w:rPr>
          <w:rFonts w:ascii="宋体" w:hAnsi="宋体" w:cs="宋体" w:hint="eastAsia"/>
          <w:kern w:val="0"/>
          <w:sz w:val="24"/>
        </w:rPr>
        <w:t>.201</w:t>
      </w:r>
      <w:r>
        <w:rPr>
          <w:rFonts w:ascii="宋体" w:hAnsi="宋体" w:cs="宋体" w:hint="eastAsia"/>
          <w:kern w:val="0"/>
          <w:sz w:val="24"/>
        </w:rPr>
        <w:t>3</w:t>
      </w:r>
      <w:r w:rsidRPr="006F1091">
        <w:rPr>
          <w:rFonts w:ascii="宋体" w:hAnsi="宋体" w:cs="宋体" w:hint="eastAsia"/>
          <w:kern w:val="0"/>
          <w:sz w:val="24"/>
        </w:rPr>
        <w:t xml:space="preserve"> </w:t>
      </w:r>
    </w:p>
    <w:p w:rsidR="00721865" w:rsidRDefault="00721865" w:rsidP="00DC217A">
      <w:pPr>
        <w:spacing w:line="400" w:lineRule="exact"/>
        <w:ind w:firstLine="480"/>
        <w:rPr>
          <w:rFonts w:ascii="宋体" w:hAnsi="宋体"/>
          <w:sz w:val="24"/>
        </w:rPr>
      </w:pPr>
      <w:r w:rsidRPr="006F1091">
        <w:rPr>
          <w:rFonts w:ascii="宋体" w:hAnsi="宋体"/>
          <w:sz w:val="24"/>
        </w:rPr>
        <w:t>《货币金融学</w:t>
      </w:r>
      <w:r w:rsidRPr="006F1091">
        <w:rPr>
          <w:rFonts w:ascii="宋体" w:hAnsi="宋体"/>
          <w:bCs/>
          <w:sz w:val="24"/>
        </w:rPr>
        <w:t>（第</w:t>
      </w:r>
      <w:r w:rsidRPr="006F1091">
        <w:rPr>
          <w:rFonts w:ascii="宋体" w:hAnsi="宋体" w:hint="eastAsia"/>
          <w:bCs/>
          <w:sz w:val="24"/>
        </w:rPr>
        <w:t>九</w:t>
      </w:r>
      <w:r w:rsidRPr="006F1091">
        <w:rPr>
          <w:rFonts w:ascii="宋体" w:hAnsi="宋体"/>
          <w:bCs/>
          <w:sz w:val="24"/>
        </w:rPr>
        <w:t>版）</w:t>
      </w:r>
      <w:r w:rsidRPr="006F1091">
        <w:rPr>
          <w:rFonts w:ascii="宋体" w:hAnsi="宋体"/>
          <w:sz w:val="24"/>
        </w:rPr>
        <w:t>》</w:t>
      </w:r>
      <w:r w:rsidRPr="006F1091">
        <w:rPr>
          <w:rFonts w:ascii="宋体" w:hAnsi="宋体" w:cs="宋体" w:hint="eastAsia"/>
          <w:kern w:val="0"/>
          <w:sz w:val="24"/>
        </w:rPr>
        <w:t>.</w:t>
      </w:r>
      <w:r w:rsidRPr="006F1091">
        <w:rPr>
          <w:rFonts w:ascii="宋体" w:hAnsi="宋体"/>
          <w:sz w:val="24"/>
        </w:rPr>
        <w:t>中国人民大学出版社</w:t>
      </w:r>
      <w:r w:rsidRPr="006F1091">
        <w:rPr>
          <w:rFonts w:ascii="宋体" w:hAnsi="宋体" w:hint="eastAsia"/>
          <w:sz w:val="24"/>
        </w:rPr>
        <w:t>. 弗雷德里克·S·米什金.2011年1月</w:t>
      </w:r>
    </w:p>
    <w:p w:rsidR="00DC217A" w:rsidRDefault="00DC217A" w:rsidP="00DC217A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</w:t>
      </w:r>
      <w:r>
        <w:rPr>
          <w:rFonts w:ascii="宋体" w:hAnsi="宋体"/>
          <w:sz w:val="24"/>
        </w:rPr>
        <w:t>金融市场学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第</w:t>
      </w:r>
      <w:r>
        <w:rPr>
          <w:rFonts w:ascii="宋体" w:hAnsi="宋体" w:hint="eastAsia"/>
          <w:sz w:val="24"/>
        </w:rPr>
        <w:t>十版</w:t>
      </w:r>
      <w:r>
        <w:rPr>
          <w:rFonts w:ascii="宋体" w:hAnsi="宋体"/>
          <w:sz w:val="24"/>
        </w:rPr>
        <w:t>）》</w:t>
      </w:r>
      <w:r>
        <w:rPr>
          <w:rFonts w:ascii="宋体" w:hAnsi="宋体" w:hint="eastAsia"/>
          <w:sz w:val="24"/>
        </w:rPr>
        <w:t>.机械</w:t>
      </w:r>
      <w:r>
        <w:rPr>
          <w:rFonts w:ascii="宋体" w:hAnsi="宋体"/>
          <w:sz w:val="24"/>
        </w:rPr>
        <w:t>工业出版社</w:t>
      </w:r>
      <w:r>
        <w:rPr>
          <w:rFonts w:ascii="宋体" w:hAnsi="宋体" w:hint="eastAsia"/>
          <w:sz w:val="24"/>
        </w:rPr>
        <w:t>.彼得 S.罗斯、</w:t>
      </w:r>
      <w:r>
        <w:rPr>
          <w:rFonts w:ascii="宋体" w:hAnsi="宋体"/>
          <w:sz w:val="24"/>
        </w:rPr>
        <w:t>米尔</w:t>
      </w:r>
      <w:r>
        <w:rPr>
          <w:rFonts w:ascii="宋体" w:hAnsi="宋体" w:hint="eastAsia"/>
          <w:sz w:val="24"/>
        </w:rPr>
        <w:t>顿 H.马奎斯</w:t>
      </w:r>
      <w:r>
        <w:rPr>
          <w:rFonts w:ascii="宋体" w:hAnsi="宋体"/>
          <w:sz w:val="24"/>
        </w:rPr>
        <w:t>.2009</w:t>
      </w:r>
      <w:r>
        <w:rPr>
          <w:rFonts w:ascii="宋体" w:hAnsi="宋体" w:hint="eastAsia"/>
          <w:sz w:val="24"/>
        </w:rPr>
        <w:t>年4月</w:t>
      </w:r>
    </w:p>
    <w:p w:rsidR="00DC217A" w:rsidRPr="00DC217A" w:rsidRDefault="00DC217A" w:rsidP="00DC217A">
      <w:pPr>
        <w:spacing w:line="400" w:lineRule="exact"/>
        <w:ind w:firstLine="480"/>
        <w:rPr>
          <w:rFonts w:ascii="宋体" w:hAnsi="宋体" w:cs="宋体"/>
          <w:kern w:val="0"/>
          <w:sz w:val="24"/>
        </w:rPr>
      </w:pPr>
    </w:p>
    <w:p w:rsidR="00721865" w:rsidRPr="00323A39" w:rsidRDefault="00721865" w:rsidP="00721865">
      <w:pPr>
        <w:spacing w:line="400" w:lineRule="exact"/>
        <w:ind w:firstLineChars="224" w:firstLine="538"/>
        <w:rPr>
          <w:rFonts w:ascii="宋体" w:hAnsi="宋体"/>
          <w:sz w:val="24"/>
        </w:rPr>
      </w:pPr>
    </w:p>
    <w:p w:rsidR="00721865" w:rsidRPr="007617AB" w:rsidRDefault="00721865" w:rsidP="00721865">
      <w:pPr>
        <w:snapToGrid w:val="0"/>
        <w:spacing w:line="400" w:lineRule="exact"/>
        <w:rPr>
          <w:rFonts w:ascii="宋体" w:hAnsi="宋体"/>
          <w:b/>
          <w:color w:val="000000" w:themeColor="text1"/>
          <w:sz w:val="24"/>
        </w:rPr>
      </w:pPr>
      <w:r w:rsidRPr="007617AB">
        <w:rPr>
          <w:rFonts w:ascii="宋体" w:hAnsi="宋体" w:hint="eastAsia"/>
          <w:b/>
          <w:color w:val="000000" w:themeColor="text1"/>
          <w:sz w:val="24"/>
        </w:rPr>
        <w:t>六、课程进度表</w:t>
      </w:r>
      <w:bookmarkEnd w:id="1"/>
    </w:p>
    <w:p w:rsidR="00721865" w:rsidRPr="000C7097" w:rsidRDefault="00721865" w:rsidP="00721865">
      <w:pPr>
        <w:snapToGrid w:val="0"/>
        <w:spacing w:line="400" w:lineRule="exact"/>
        <w:jc w:val="center"/>
        <w:rPr>
          <w:rFonts w:ascii="宋体" w:hAnsi="宋体"/>
          <w:b/>
          <w:sz w:val="24"/>
        </w:rPr>
      </w:pPr>
      <w:r w:rsidRPr="00393C52">
        <w:rPr>
          <w:rFonts w:ascii="宋体" w:hAnsi="宋体" w:hint="eastAsia"/>
          <w:b/>
          <w:szCs w:val="21"/>
        </w:rPr>
        <w:t>表</w:t>
      </w:r>
      <w:r>
        <w:rPr>
          <w:rFonts w:ascii="宋体" w:hAnsi="宋体" w:hint="eastAsia"/>
          <w:b/>
          <w:szCs w:val="21"/>
        </w:rPr>
        <w:t>1</w:t>
      </w:r>
      <w:r w:rsidRPr="00393C52">
        <w:rPr>
          <w:rFonts w:ascii="宋体" w:hAnsi="宋体" w:hint="eastAsia"/>
          <w:b/>
          <w:szCs w:val="21"/>
        </w:rPr>
        <w:t xml:space="preserve">    </w:t>
      </w:r>
      <w:r>
        <w:rPr>
          <w:rFonts w:ascii="宋体" w:hAnsi="宋体" w:hint="eastAsia"/>
          <w:b/>
          <w:szCs w:val="21"/>
        </w:rPr>
        <w:t>理论</w:t>
      </w:r>
      <w:r w:rsidRPr="00393C52">
        <w:rPr>
          <w:rFonts w:ascii="宋体" w:hAnsi="宋体" w:hint="eastAsia"/>
          <w:b/>
          <w:szCs w:val="21"/>
        </w:rPr>
        <w:t>教学进程表</w:t>
      </w:r>
    </w:p>
    <w:tbl>
      <w:tblPr>
        <w:tblW w:w="9276" w:type="dxa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44"/>
        <w:gridCol w:w="1440"/>
        <w:gridCol w:w="2700"/>
        <w:gridCol w:w="3600"/>
        <w:gridCol w:w="792"/>
      </w:tblGrid>
      <w:tr w:rsidR="00721865" w:rsidRPr="000C7097" w:rsidTr="00D53BAC">
        <w:trPr>
          <w:cantSplit/>
          <w:trHeight w:val="458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65" w:rsidRPr="000C7097" w:rsidRDefault="00721865" w:rsidP="001E6BA6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0C7097">
              <w:rPr>
                <w:rFonts w:ascii="宋体" w:hAnsi="宋体" w:hint="eastAsia"/>
                <w:b/>
                <w:szCs w:val="21"/>
              </w:rPr>
              <w:t>周次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65" w:rsidRPr="000C7097" w:rsidRDefault="00721865" w:rsidP="001E6BA6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0C7097">
              <w:rPr>
                <w:rFonts w:ascii="宋体" w:hAnsi="宋体" w:hint="eastAsia"/>
                <w:b/>
                <w:szCs w:val="21"/>
              </w:rPr>
              <w:t>教学主题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1865" w:rsidRPr="000C7097" w:rsidRDefault="00721865" w:rsidP="001E6BA6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0C7097">
              <w:rPr>
                <w:rFonts w:ascii="宋体" w:hAnsi="宋体" w:hint="eastAsia"/>
                <w:b/>
                <w:szCs w:val="21"/>
              </w:rPr>
              <w:t>要点与重点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1865" w:rsidRPr="000C7097" w:rsidRDefault="00721865" w:rsidP="001E6BA6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0C7097">
              <w:rPr>
                <w:rFonts w:ascii="宋体" w:hAnsi="宋体" w:hint="eastAsia"/>
                <w:b/>
                <w:szCs w:val="21"/>
              </w:rPr>
              <w:t>要求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65" w:rsidRPr="000C7097" w:rsidRDefault="00721865" w:rsidP="001E6BA6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0C7097">
              <w:rPr>
                <w:rFonts w:ascii="宋体" w:hAnsi="宋体" w:hint="eastAsia"/>
                <w:b/>
                <w:szCs w:val="21"/>
              </w:rPr>
              <w:t>学时</w:t>
            </w:r>
          </w:p>
        </w:tc>
      </w:tr>
      <w:tr w:rsidR="00721865" w:rsidRPr="00323A39" w:rsidTr="00D53BAC">
        <w:trPr>
          <w:trHeight w:val="435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1865" w:rsidRPr="000C7097" w:rsidRDefault="00721865" w:rsidP="001E6B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65" w:rsidRPr="000C7097" w:rsidRDefault="00721865" w:rsidP="001E6BA6">
            <w:pPr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 w:rsidRPr="000C7097">
              <w:rPr>
                <w:rFonts w:ascii="宋体" w:hAnsi="宋体" w:cs="宋体" w:hint="eastAsia"/>
                <w:kern w:val="0"/>
                <w:szCs w:val="21"/>
              </w:rPr>
              <w:t>货币与货币制度</w:t>
            </w:r>
          </w:p>
          <w:p w:rsidR="00721865" w:rsidRPr="000C7097" w:rsidRDefault="00721865" w:rsidP="001E6BA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65" w:rsidRPr="000C7097" w:rsidRDefault="00721865" w:rsidP="001E6BA6">
            <w:pPr>
              <w:pStyle w:val="2"/>
              <w:spacing w:line="400" w:lineRule="exact"/>
              <w:ind w:firstLineChars="200" w:firstLine="420"/>
              <w:rPr>
                <w:rFonts w:ascii="宋体" w:hAnsi="宋体"/>
                <w:szCs w:val="21"/>
              </w:rPr>
            </w:pPr>
            <w:r w:rsidRPr="000C7097">
              <w:rPr>
                <w:rFonts w:ascii="宋体" w:hAnsi="宋体" w:hint="eastAsia"/>
                <w:i w:val="0"/>
                <w:iCs w:val="0"/>
                <w:szCs w:val="21"/>
              </w:rPr>
              <w:t>货币在经济生活中的重要地位、货币的起源、形形色色的货币、货币的职能</w:t>
            </w:r>
            <w:r>
              <w:rPr>
                <w:rFonts w:ascii="宋体" w:hAnsi="宋体" w:hint="eastAsia"/>
                <w:i w:val="0"/>
                <w:iCs w:val="0"/>
                <w:szCs w:val="21"/>
              </w:rPr>
              <w:t>、</w:t>
            </w:r>
            <w:r w:rsidRPr="000C7097">
              <w:rPr>
                <w:rFonts w:ascii="宋体" w:hAnsi="宋体" w:hint="eastAsia"/>
                <w:i w:val="0"/>
                <w:iCs w:val="0"/>
                <w:szCs w:val="21"/>
              </w:rPr>
              <w:t>货币制度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865" w:rsidRPr="000C7097" w:rsidRDefault="00721865" w:rsidP="001E6BA6">
            <w:pPr>
              <w:rPr>
                <w:rFonts w:ascii="宋体" w:hAnsi="宋体"/>
                <w:szCs w:val="21"/>
              </w:rPr>
            </w:pPr>
            <w:r w:rsidRPr="000C7097">
              <w:rPr>
                <w:rFonts w:ascii="宋体" w:hAnsi="宋体" w:cs="Tahoma" w:hint="eastAsia"/>
                <w:szCs w:val="21"/>
              </w:rPr>
              <w:t xml:space="preserve">   </w:t>
            </w:r>
            <w:r>
              <w:rPr>
                <w:rFonts w:ascii="宋体" w:hAnsi="宋体" w:cs="Tahoma" w:hint="eastAsia"/>
                <w:szCs w:val="21"/>
              </w:rPr>
              <w:t xml:space="preserve"> </w:t>
            </w:r>
            <w:r w:rsidRPr="000C7097">
              <w:rPr>
                <w:rFonts w:ascii="宋体" w:hAnsi="宋体" w:cs="Tahoma" w:hint="eastAsia"/>
                <w:szCs w:val="21"/>
              </w:rPr>
              <w:t>掌握</w:t>
            </w:r>
            <w:r w:rsidRPr="0054177D">
              <w:rPr>
                <w:rFonts w:ascii="宋体" w:hAnsi="宋体" w:hint="eastAsia"/>
                <w:iCs/>
                <w:szCs w:val="21"/>
              </w:rPr>
              <w:t>货币在经济生活中的重要地位、货</w:t>
            </w:r>
            <w:r w:rsidRPr="000C7097">
              <w:rPr>
                <w:rFonts w:ascii="宋体" w:hAnsi="宋体" w:hint="eastAsia"/>
                <w:iCs/>
                <w:szCs w:val="21"/>
              </w:rPr>
              <w:t>币的起源、</w:t>
            </w:r>
            <w:r w:rsidRPr="000C7097">
              <w:rPr>
                <w:rFonts w:ascii="宋体" w:hAnsi="宋体" w:cs="Tahoma" w:hint="eastAsia"/>
                <w:szCs w:val="21"/>
              </w:rPr>
              <w:t>币材的演化</w:t>
            </w:r>
            <w:r>
              <w:rPr>
                <w:rFonts w:ascii="宋体" w:hAnsi="宋体" w:cs="Tahoma" w:hint="eastAsia"/>
                <w:szCs w:val="21"/>
              </w:rPr>
              <w:t>、</w:t>
            </w:r>
            <w:r w:rsidRPr="000C7097">
              <w:rPr>
                <w:rFonts w:ascii="宋体" w:hAnsi="宋体" w:cs="Tahoma" w:hint="eastAsia"/>
                <w:szCs w:val="21"/>
              </w:rPr>
              <w:t>货币的定义、</w:t>
            </w:r>
            <w:r>
              <w:rPr>
                <w:rFonts w:ascii="宋体" w:hAnsi="宋体" w:cs="Tahoma" w:hint="eastAsia"/>
                <w:szCs w:val="21"/>
              </w:rPr>
              <w:t>货币制度的构成</w:t>
            </w:r>
            <w:r w:rsidRPr="000C7097">
              <w:rPr>
                <w:rFonts w:ascii="宋体" w:hAnsi="宋体" w:hint="eastAsia"/>
                <w:iCs/>
                <w:szCs w:val="21"/>
              </w:rPr>
              <w:t>等基本</w:t>
            </w:r>
            <w:r>
              <w:rPr>
                <w:rFonts w:ascii="宋体" w:hAnsi="宋体" w:hint="eastAsia"/>
                <w:iCs/>
                <w:szCs w:val="21"/>
              </w:rPr>
              <w:t>知识</w:t>
            </w:r>
            <w:r w:rsidRPr="000C7097">
              <w:rPr>
                <w:rFonts w:ascii="宋体" w:hAnsi="宋体" w:cs="Tahoma" w:hint="eastAsia"/>
                <w:szCs w:val="21"/>
              </w:rPr>
              <w:t>，理解</w:t>
            </w:r>
            <w:r w:rsidRPr="000C7097">
              <w:rPr>
                <w:rFonts w:ascii="宋体" w:hAnsi="宋体" w:hint="eastAsia"/>
                <w:iCs/>
                <w:szCs w:val="21"/>
              </w:rPr>
              <w:t>货币的职能</w:t>
            </w:r>
            <w:r>
              <w:rPr>
                <w:rFonts w:ascii="宋体" w:hAnsi="宋体" w:hint="eastAsia"/>
                <w:iCs/>
                <w:szCs w:val="21"/>
              </w:rPr>
              <w:t>，</w:t>
            </w:r>
            <w:r w:rsidRPr="000C7097">
              <w:rPr>
                <w:rFonts w:ascii="宋体" w:hAnsi="宋体" w:cs="Tahoma" w:hint="eastAsia"/>
                <w:szCs w:val="21"/>
              </w:rPr>
              <w:t>理解</w:t>
            </w:r>
            <w:r w:rsidRPr="000C7097">
              <w:rPr>
                <w:rFonts w:ascii="宋体" w:hAnsi="宋体" w:hint="eastAsia"/>
                <w:iCs/>
                <w:szCs w:val="21"/>
              </w:rPr>
              <w:t>货币制度</w:t>
            </w:r>
            <w:r>
              <w:rPr>
                <w:rFonts w:ascii="宋体" w:hAnsi="宋体" w:hint="eastAsia"/>
                <w:iCs/>
                <w:szCs w:val="21"/>
              </w:rPr>
              <w:t>的演化</w:t>
            </w:r>
            <w:r w:rsidRPr="000C7097">
              <w:rPr>
                <w:rFonts w:ascii="宋体" w:hAnsi="宋体" w:hint="eastAsia"/>
                <w:iCs/>
                <w:szCs w:val="21"/>
              </w:rPr>
              <w:t>。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65" w:rsidRDefault="00C55D71" w:rsidP="001E6BA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</w:tr>
      <w:tr w:rsidR="00601394" w:rsidRPr="00323A39" w:rsidTr="00D53BAC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394" w:rsidRPr="000C7097" w:rsidRDefault="00601394" w:rsidP="006013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394" w:rsidRPr="000C7097" w:rsidRDefault="00601394" w:rsidP="00601394"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 w:rsidRPr="000C7097">
              <w:rPr>
                <w:rFonts w:ascii="宋体" w:hAnsi="宋体" w:cs="宋体" w:hint="eastAsia"/>
                <w:kern w:val="0"/>
                <w:szCs w:val="21"/>
              </w:rPr>
              <w:t>利息与利率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394" w:rsidRPr="000C7097" w:rsidRDefault="00601394" w:rsidP="000138B1">
            <w:pPr>
              <w:spacing w:line="400" w:lineRule="exact"/>
              <w:rPr>
                <w:rFonts w:ascii="宋体" w:hAnsi="宋体"/>
                <w:szCs w:val="21"/>
              </w:rPr>
            </w:pPr>
            <w:r w:rsidRPr="000C7097">
              <w:rPr>
                <w:rFonts w:ascii="宋体" w:hAnsi="宋体" w:cs="宋体" w:hint="eastAsia"/>
                <w:kern w:val="0"/>
                <w:szCs w:val="21"/>
              </w:rPr>
              <w:t>利息、利率及其种类、单利与复利、利率的决定、利率的</w:t>
            </w:r>
            <w:r>
              <w:rPr>
                <w:rFonts w:ascii="宋体" w:hAnsi="宋体" w:cs="宋体" w:hint="eastAsia"/>
                <w:kern w:val="0"/>
                <w:szCs w:val="21"/>
              </w:rPr>
              <w:t>期限结构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94" w:rsidRPr="000C7097" w:rsidRDefault="00601394" w:rsidP="000138B1">
            <w:pPr>
              <w:spacing w:line="400" w:lineRule="exact"/>
              <w:ind w:firstLineChars="200" w:firstLine="420"/>
              <w:rPr>
                <w:rFonts w:ascii="宋体" w:hAnsi="宋体"/>
                <w:szCs w:val="21"/>
              </w:rPr>
            </w:pPr>
            <w:r w:rsidRPr="000C7097">
              <w:rPr>
                <w:rFonts w:ascii="宋体" w:hAnsi="宋体" w:hint="eastAsia"/>
                <w:szCs w:val="21"/>
              </w:rPr>
              <w:t>掌握</w:t>
            </w:r>
            <w:r w:rsidRPr="000C7097">
              <w:rPr>
                <w:rFonts w:ascii="宋体" w:hAnsi="宋体" w:cs="宋体" w:hint="eastAsia"/>
                <w:kern w:val="0"/>
                <w:szCs w:val="21"/>
              </w:rPr>
              <w:t>利息</w:t>
            </w:r>
            <w:r>
              <w:rPr>
                <w:rFonts w:ascii="宋体" w:hAnsi="宋体" w:cs="宋体" w:hint="eastAsia"/>
                <w:kern w:val="0"/>
                <w:szCs w:val="21"/>
              </w:rPr>
              <w:t>及</w:t>
            </w:r>
            <w:r w:rsidRPr="000C7097">
              <w:rPr>
                <w:rFonts w:ascii="宋体" w:hAnsi="宋体" w:cs="宋体" w:hint="eastAsia"/>
                <w:kern w:val="0"/>
                <w:szCs w:val="21"/>
              </w:rPr>
              <w:t>利率、单利、复利的定义，利率的种类、单利与复利的计算，理解利率的决定及利率的</w:t>
            </w:r>
            <w:r>
              <w:rPr>
                <w:rFonts w:ascii="宋体" w:hAnsi="宋体" w:cs="宋体" w:hint="eastAsia"/>
                <w:kern w:val="0"/>
                <w:szCs w:val="21"/>
              </w:rPr>
              <w:t>期限结构</w:t>
            </w:r>
            <w:r w:rsidRPr="000C7097">
              <w:rPr>
                <w:rFonts w:ascii="宋体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394" w:rsidRPr="000C7097" w:rsidRDefault="00C55D71" w:rsidP="00601394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</w:tr>
      <w:tr w:rsidR="00721865" w:rsidRPr="00323A39" w:rsidTr="00D53BAC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65" w:rsidRPr="000C7097" w:rsidRDefault="00721865" w:rsidP="001E6BA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65" w:rsidRPr="000C7097" w:rsidRDefault="00F7023A" w:rsidP="001E6BA6"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风险与</w:t>
            </w:r>
            <w:r>
              <w:rPr>
                <w:rFonts w:ascii="宋体" w:hAnsi="宋体" w:cs="宋体"/>
                <w:kern w:val="0"/>
                <w:szCs w:val="21"/>
              </w:rPr>
              <w:t>收益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65" w:rsidRPr="000C7097" w:rsidRDefault="00F7023A" w:rsidP="001E6BA6">
            <w:pPr>
              <w:spacing w:line="40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iCs/>
                <w:szCs w:val="21"/>
              </w:rPr>
              <w:t>了解影响</w:t>
            </w:r>
            <w:r>
              <w:rPr>
                <w:rFonts w:ascii="宋体" w:hAnsi="宋体"/>
                <w:iCs/>
                <w:szCs w:val="21"/>
              </w:rPr>
              <w:t>资产的主要因素，风险的</w:t>
            </w:r>
            <w:r>
              <w:rPr>
                <w:rFonts w:ascii="宋体" w:hAnsi="宋体" w:hint="eastAsia"/>
                <w:iCs/>
                <w:szCs w:val="21"/>
              </w:rPr>
              <w:t>概念</w:t>
            </w:r>
            <w:r>
              <w:rPr>
                <w:rFonts w:ascii="宋体" w:hAnsi="宋体"/>
                <w:iCs/>
                <w:szCs w:val="21"/>
              </w:rPr>
              <w:t>以及风险的计量方法，收益与风险的</w:t>
            </w:r>
            <w:r>
              <w:rPr>
                <w:rFonts w:ascii="宋体" w:hAnsi="宋体" w:hint="eastAsia"/>
                <w:iCs/>
                <w:szCs w:val="21"/>
              </w:rPr>
              <w:t>关系，</w:t>
            </w:r>
            <w:r>
              <w:rPr>
                <w:rFonts w:ascii="宋体" w:hAnsi="宋体"/>
                <w:iCs/>
                <w:szCs w:val="21"/>
              </w:rPr>
              <w:t>投资组合计算方法</w:t>
            </w:r>
            <w:r>
              <w:rPr>
                <w:rFonts w:ascii="宋体" w:hAnsi="宋体" w:hint="eastAsia"/>
                <w:iCs/>
                <w:szCs w:val="21"/>
              </w:rPr>
              <w:t>。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865" w:rsidRPr="000C7097" w:rsidRDefault="00721865" w:rsidP="00F7023A">
            <w:pPr>
              <w:spacing w:line="400" w:lineRule="exact"/>
              <w:ind w:firstLineChars="200" w:firstLine="420"/>
              <w:rPr>
                <w:rFonts w:ascii="宋体" w:hAnsi="宋体"/>
                <w:szCs w:val="21"/>
              </w:rPr>
            </w:pPr>
            <w:r w:rsidRPr="000C7097">
              <w:rPr>
                <w:rFonts w:ascii="宋体" w:hAnsi="宋体" w:hint="eastAsia"/>
                <w:szCs w:val="21"/>
              </w:rPr>
              <w:t>掌握</w:t>
            </w:r>
            <w:r w:rsidR="00F7023A">
              <w:rPr>
                <w:rFonts w:ascii="宋体" w:hAnsi="宋体" w:hint="eastAsia"/>
                <w:iCs/>
                <w:szCs w:val="21"/>
              </w:rPr>
              <w:t>风险的</w:t>
            </w:r>
            <w:r w:rsidR="00F7023A">
              <w:rPr>
                <w:rFonts w:ascii="宋体" w:hAnsi="宋体"/>
                <w:iCs/>
                <w:szCs w:val="21"/>
              </w:rPr>
              <w:t>度量方法，预期风险与预期收益的计算方法，投资组合的计算方法。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65" w:rsidRPr="000C7097" w:rsidRDefault="00C55D71" w:rsidP="001E6BA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</w:tr>
      <w:tr w:rsidR="00721865" w:rsidRPr="00323A39" w:rsidTr="00D53BAC">
        <w:trPr>
          <w:trHeight w:val="160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65" w:rsidRPr="000C7097" w:rsidRDefault="00721865" w:rsidP="001E6BA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65" w:rsidRPr="000C7097" w:rsidRDefault="00721865" w:rsidP="001C3748">
            <w:pPr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 w:rsidRPr="000C7097">
              <w:rPr>
                <w:rFonts w:ascii="宋体" w:hAnsi="宋体" w:cs="宋体" w:hint="eastAsia"/>
                <w:kern w:val="0"/>
                <w:szCs w:val="21"/>
              </w:rPr>
              <w:t>金融</w:t>
            </w:r>
            <w:r w:rsidR="001C3748">
              <w:rPr>
                <w:rFonts w:ascii="宋体" w:hAnsi="宋体" w:cs="宋体" w:hint="eastAsia"/>
                <w:kern w:val="0"/>
                <w:szCs w:val="21"/>
              </w:rPr>
              <w:t>体系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1865" w:rsidRPr="000C7097" w:rsidRDefault="00721865" w:rsidP="001C3748">
            <w:pPr>
              <w:spacing w:line="40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各类</w:t>
            </w:r>
            <w:r w:rsidR="001C3748">
              <w:rPr>
                <w:rFonts w:ascii="宋体" w:hAnsi="宋体" w:cs="宋体" w:hint="eastAsia"/>
                <w:kern w:val="0"/>
                <w:szCs w:val="21"/>
              </w:rPr>
              <w:t>金融</w:t>
            </w:r>
            <w:r w:rsidR="001C3748">
              <w:rPr>
                <w:rFonts w:ascii="宋体" w:hAnsi="宋体" w:cs="宋体"/>
                <w:kern w:val="0"/>
                <w:szCs w:val="21"/>
              </w:rPr>
              <w:t>机构、金融工具</w:t>
            </w:r>
            <w:r w:rsidR="001C3748">
              <w:rPr>
                <w:rFonts w:ascii="宋体" w:hAnsi="宋体" w:cs="宋体" w:hint="eastAsia"/>
                <w:kern w:val="0"/>
                <w:szCs w:val="21"/>
              </w:rPr>
              <w:t>、</w:t>
            </w:r>
            <w:r w:rsidR="001C3748">
              <w:rPr>
                <w:rFonts w:ascii="宋体" w:hAnsi="宋体" w:cs="宋体"/>
                <w:kern w:val="0"/>
                <w:szCs w:val="21"/>
              </w:rPr>
              <w:t>金融市场。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865" w:rsidRPr="000C7097" w:rsidRDefault="00721865" w:rsidP="005A6933">
            <w:pPr>
              <w:spacing w:line="400" w:lineRule="exact"/>
              <w:rPr>
                <w:rFonts w:ascii="宋体" w:hAnsi="宋体"/>
                <w:szCs w:val="21"/>
              </w:rPr>
            </w:pPr>
            <w:r w:rsidRPr="000C7097">
              <w:rPr>
                <w:rFonts w:ascii="宋体" w:hAnsi="宋体" w:hint="eastAsia"/>
                <w:szCs w:val="21"/>
              </w:rPr>
              <w:t xml:space="preserve">    掌握</w:t>
            </w:r>
            <w:r w:rsidR="005A6933">
              <w:rPr>
                <w:rFonts w:ascii="宋体" w:hAnsi="宋体" w:cs="宋体" w:hint="eastAsia"/>
                <w:kern w:val="0"/>
                <w:szCs w:val="21"/>
              </w:rPr>
              <w:t>存款、</w:t>
            </w:r>
            <w:r w:rsidR="005A6933">
              <w:rPr>
                <w:rFonts w:ascii="宋体" w:hAnsi="宋体" w:cs="宋体"/>
                <w:kern w:val="0"/>
                <w:szCs w:val="21"/>
              </w:rPr>
              <w:t>投资性与合约</w:t>
            </w:r>
            <w:r w:rsidR="005A6933">
              <w:rPr>
                <w:rFonts w:ascii="宋体" w:hAnsi="宋体" w:cs="宋体" w:hint="eastAsia"/>
                <w:kern w:val="0"/>
                <w:szCs w:val="21"/>
              </w:rPr>
              <w:t>性</w:t>
            </w:r>
            <w:r w:rsidR="005A6933">
              <w:rPr>
                <w:rFonts w:ascii="宋体" w:hAnsi="宋体" w:cs="宋体"/>
                <w:kern w:val="0"/>
                <w:szCs w:val="21"/>
              </w:rPr>
              <w:t>金融机构的性质，货币市场与金融市场，衍生金融工具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1865" w:rsidRPr="000C7097" w:rsidRDefault="00C55D71" w:rsidP="001E6BA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</w:tr>
      <w:tr w:rsidR="00721865" w:rsidRPr="00323A39" w:rsidTr="00D53BAC">
        <w:trPr>
          <w:trHeight w:val="160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1865" w:rsidRDefault="00721865" w:rsidP="001E6BA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1865" w:rsidRPr="000C7097" w:rsidRDefault="003B3C39" w:rsidP="001E6BA6">
            <w:pPr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商业银行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1865" w:rsidRDefault="003B3C39" w:rsidP="001E6BA6">
            <w:pPr>
              <w:spacing w:line="400" w:lineRule="exact"/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商业银行</w:t>
            </w:r>
            <w:r>
              <w:rPr>
                <w:rFonts w:ascii="宋体" w:hAnsi="宋体" w:cs="宋体"/>
                <w:kern w:val="0"/>
                <w:szCs w:val="21"/>
              </w:rPr>
              <w:t>的历史、业务，</w:t>
            </w:r>
            <w:r>
              <w:rPr>
                <w:rFonts w:ascii="宋体" w:hAnsi="宋体" w:cs="宋体" w:hint="eastAsia"/>
                <w:kern w:val="0"/>
                <w:szCs w:val="21"/>
              </w:rPr>
              <w:t>商业</w:t>
            </w:r>
            <w:r>
              <w:rPr>
                <w:rFonts w:ascii="宋体" w:hAnsi="宋体" w:cs="宋体"/>
                <w:kern w:val="0"/>
                <w:szCs w:val="21"/>
              </w:rPr>
              <w:t>银行的</w:t>
            </w:r>
            <w:r>
              <w:rPr>
                <w:rFonts w:ascii="宋体" w:hAnsi="宋体" w:cs="宋体" w:hint="eastAsia"/>
                <w:kern w:val="0"/>
                <w:szCs w:val="21"/>
              </w:rPr>
              <w:t>资产</w:t>
            </w:r>
            <w:r>
              <w:rPr>
                <w:rFonts w:ascii="宋体" w:hAnsi="宋体" w:cs="宋体"/>
                <w:kern w:val="0"/>
                <w:szCs w:val="21"/>
              </w:rPr>
              <w:t>、负债管理。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865" w:rsidRPr="000C7097" w:rsidRDefault="00721865" w:rsidP="003B3C39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</w:t>
            </w:r>
            <w:r w:rsidRPr="000C7097">
              <w:rPr>
                <w:rFonts w:ascii="宋体" w:hAnsi="宋体" w:hint="eastAsia"/>
                <w:szCs w:val="21"/>
              </w:rPr>
              <w:t>掌握</w:t>
            </w:r>
            <w:r w:rsidR="003B3C39">
              <w:rPr>
                <w:rFonts w:ascii="宋体" w:hAnsi="宋体" w:cs="宋体" w:hint="eastAsia"/>
                <w:kern w:val="0"/>
                <w:szCs w:val="21"/>
              </w:rPr>
              <w:t>商业银行</w:t>
            </w:r>
            <w:r w:rsidR="003B3C39">
              <w:rPr>
                <w:rFonts w:ascii="宋体" w:hAnsi="宋体" w:cs="宋体"/>
                <w:kern w:val="0"/>
                <w:szCs w:val="21"/>
              </w:rPr>
              <w:t>的资产负债</w:t>
            </w:r>
            <w:r w:rsidR="003B3C39">
              <w:rPr>
                <w:rFonts w:ascii="宋体" w:hAnsi="宋体" w:cs="宋体" w:hint="eastAsia"/>
                <w:kern w:val="0"/>
                <w:szCs w:val="21"/>
              </w:rPr>
              <w:t>结构</w:t>
            </w:r>
            <w:r w:rsidR="003B3C39">
              <w:rPr>
                <w:rFonts w:ascii="宋体" w:hAnsi="宋体" w:cs="宋体"/>
                <w:kern w:val="0"/>
                <w:szCs w:val="21"/>
              </w:rPr>
              <w:t>、商业</w:t>
            </w:r>
            <w:r w:rsidR="003B3C39">
              <w:rPr>
                <w:rFonts w:ascii="宋体" w:hAnsi="宋体" w:cs="宋体" w:hint="eastAsia"/>
                <w:kern w:val="0"/>
                <w:szCs w:val="21"/>
              </w:rPr>
              <w:t>银行</w:t>
            </w:r>
            <w:r w:rsidR="003B3C39">
              <w:rPr>
                <w:rFonts w:ascii="宋体" w:hAnsi="宋体" w:cs="宋体"/>
                <w:kern w:val="0"/>
                <w:szCs w:val="21"/>
              </w:rPr>
              <w:t>的中间业务、表外业务</w:t>
            </w:r>
            <w:r w:rsidR="003B3C39">
              <w:rPr>
                <w:rFonts w:ascii="宋体" w:hAnsi="宋体" w:cs="宋体" w:hint="eastAsia"/>
                <w:kern w:val="0"/>
                <w:szCs w:val="21"/>
              </w:rPr>
              <w:t>，</w:t>
            </w:r>
            <w:r w:rsidR="003B3C39">
              <w:rPr>
                <w:rFonts w:ascii="宋体" w:hAnsi="宋体" w:cs="宋体"/>
                <w:kern w:val="0"/>
                <w:szCs w:val="21"/>
              </w:rPr>
              <w:t>商业银行的资产、负债与资产负债联合管理</w:t>
            </w:r>
            <w:r w:rsidRPr="000C7097">
              <w:rPr>
                <w:rFonts w:ascii="宋体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1865" w:rsidRPr="000C7097" w:rsidRDefault="00C55D71" w:rsidP="001E6BA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</w:tr>
      <w:tr w:rsidR="00721865" w:rsidRPr="00323A39" w:rsidTr="00D53BAC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65" w:rsidRPr="000C7097" w:rsidRDefault="00721865" w:rsidP="001E6BA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65" w:rsidRPr="000C7097" w:rsidRDefault="0060449C" w:rsidP="001E6BA6"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政府</w:t>
            </w:r>
            <w:r>
              <w:rPr>
                <w:rFonts w:ascii="宋体" w:hAnsi="宋体" w:cs="宋体"/>
                <w:kern w:val="0"/>
                <w:szCs w:val="21"/>
              </w:rPr>
              <w:t>对商业银行的监管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65" w:rsidRPr="000C7097" w:rsidRDefault="00721865" w:rsidP="0060449C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   </w:t>
            </w:r>
            <w:r w:rsidR="0060449C">
              <w:rPr>
                <w:rFonts w:ascii="宋体" w:hAnsi="宋体" w:cs="宋体" w:hint="eastAsia"/>
                <w:kern w:val="0"/>
                <w:szCs w:val="21"/>
              </w:rPr>
              <w:t>商业银行</w:t>
            </w:r>
            <w:r w:rsidR="0060449C">
              <w:rPr>
                <w:rFonts w:ascii="宋体" w:hAnsi="宋体" w:cs="宋体"/>
                <w:kern w:val="0"/>
                <w:szCs w:val="21"/>
              </w:rPr>
              <w:t>面临的风险</w:t>
            </w:r>
            <w:r w:rsidR="0060449C">
              <w:rPr>
                <w:rFonts w:ascii="宋体" w:hAnsi="宋体" w:cs="宋体" w:hint="eastAsia"/>
                <w:kern w:val="0"/>
                <w:szCs w:val="21"/>
              </w:rPr>
              <w:t>，</w:t>
            </w:r>
            <w:r w:rsidR="0060449C">
              <w:rPr>
                <w:rFonts w:ascii="宋体" w:hAnsi="宋体" w:cs="宋体"/>
                <w:kern w:val="0"/>
                <w:szCs w:val="21"/>
              </w:rPr>
              <w:t>银行</w:t>
            </w:r>
            <w:r w:rsidR="0060449C">
              <w:rPr>
                <w:rFonts w:ascii="宋体" w:hAnsi="宋体" w:cs="宋体" w:hint="eastAsia"/>
                <w:kern w:val="0"/>
                <w:szCs w:val="21"/>
              </w:rPr>
              <w:t>监管</w:t>
            </w:r>
            <w:r w:rsidR="0060449C">
              <w:rPr>
                <w:rFonts w:ascii="宋体" w:hAnsi="宋体" w:cs="宋体"/>
                <w:kern w:val="0"/>
                <w:szCs w:val="21"/>
              </w:rPr>
              <w:t>的</w:t>
            </w:r>
            <w:r w:rsidR="0060449C">
              <w:rPr>
                <w:rFonts w:ascii="宋体" w:hAnsi="宋体" w:cs="宋体" w:hint="eastAsia"/>
                <w:kern w:val="0"/>
                <w:szCs w:val="21"/>
              </w:rPr>
              <w:t>基本</w:t>
            </w:r>
            <w:r w:rsidR="0060449C">
              <w:rPr>
                <w:rFonts w:ascii="宋体" w:hAnsi="宋体" w:cs="宋体"/>
                <w:kern w:val="0"/>
                <w:szCs w:val="21"/>
              </w:rPr>
              <w:t>内容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865" w:rsidRPr="000C7097" w:rsidRDefault="00721865" w:rsidP="0060449C">
            <w:pPr>
              <w:spacing w:line="400" w:lineRule="exact"/>
              <w:rPr>
                <w:rFonts w:ascii="宋体" w:hAnsi="宋体"/>
                <w:szCs w:val="21"/>
              </w:rPr>
            </w:pPr>
            <w:r w:rsidRPr="000C7097"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 w:rsidRPr="000C7097">
              <w:rPr>
                <w:rFonts w:ascii="宋体" w:hAnsi="宋体" w:hint="eastAsia"/>
                <w:szCs w:val="21"/>
              </w:rPr>
              <w:t>掌握</w:t>
            </w:r>
            <w:r w:rsidR="0060449C">
              <w:rPr>
                <w:rFonts w:ascii="宋体" w:hAnsi="宋体" w:cs="宋体" w:hint="eastAsia"/>
                <w:kern w:val="0"/>
                <w:szCs w:val="21"/>
              </w:rPr>
              <w:t>商业银行</w:t>
            </w:r>
            <w:r w:rsidR="0060449C">
              <w:rPr>
                <w:rFonts w:ascii="宋体" w:hAnsi="宋体" w:cs="宋体"/>
                <w:kern w:val="0"/>
                <w:szCs w:val="21"/>
              </w:rPr>
              <w:t>的各类风险，世界主要国家</w:t>
            </w:r>
            <w:r w:rsidR="0060449C">
              <w:rPr>
                <w:rFonts w:ascii="宋体" w:hAnsi="宋体" w:cs="宋体" w:hint="eastAsia"/>
                <w:kern w:val="0"/>
                <w:szCs w:val="21"/>
              </w:rPr>
              <w:t>银行</w:t>
            </w:r>
            <w:r w:rsidR="0060449C">
              <w:rPr>
                <w:rFonts w:ascii="宋体" w:hAnsi="宋体" w:cs="宋体"/>
                <w:kern w:val="0"/>
                <w:szCs w:val="21"/>
              </w:rPr>
              <w:t>监管的一些政策措施，了解巴塞尔协议内容</w:t>
            </w:r>
            <w:r w:rsidRPr="000C7097">
              <w:rPr>
                <w:rFonts w:ascii="宋体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65" w:rsidRPr="000C7097" w:rsidRDefault="00C55D71" w:rsidP="001E6BA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</w:tr>
      <w:tr w:rsidR="00721865" w:rsidRPr="00323A39" w:rsidTr="00D53BAC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65" w:rsidRPr="000C7097" w:rsidRDefault="00721865" w:rsidP="001E6BA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65" w:rsidRPr="000C7097" w:rsidRDefault="00B53E0D" w:rsidP="001E6BA6"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金融市场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65" w:rsidRPr="000C7097" w:rsidRDefault="00721865" w:rsidP="00B53E0D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   </w:t>
            </w:r>
            <w:r w:rsidR="00B53E0D">
              <w:rPr>
                <w:rFonts w:ascii="宋体" w:hAnsi="宋体" w:cs="宋体" w:hint="eastAsia"/>
                <w:kern w:val="0"/>
                <w:szCs w:val="21"/>
              </w:rPr>
              <w:t>证券的</w:t>
            </w:r>
            <w:r w:rsidR="00B53E0D">
              <w:rPr>
                <w:rFonts w:ascii="宋体" w:hAnsi="宋体" w:cs="宋体"/>
                <w:kern w:val="0"/>
                <w:szCs w:val="21"/>
              </w:rPr>
              <w:t>发行与交易市场，期货的交易方式与套期保值</w:t>
            </w:r>
            <w:r w:rsidR="00B53E0D">
              <w:rPr>
                <w:rFonts w:ascii="宋体" w:hAnsi="宋体" w:cs="宋体" w:hint="eastAsia"/>
                <w:kern w:val="0"/>
                <w:szCs w:val="21"/>
              </w:rPr>
              <w:t>，</w:t>
            </w:r>
            <w:r w:rsidR="00B53E0D">
              <w:rPr>
                <w:rFonts w:ascii="宋体" w:hAnsi="宋体" w:cs="宋体"/>
                <w:kern w:val="0"/>
                <w:szCs w:val="21"/>
              </w:rPr>
              <w:t>期权的种类</w:t>
            </w:r>
            <w:r w:rsidR="00B53E0D">
              <w:rPr>
                <w:rFonts w:ascii="宋体" w:hAnsi="宋体" w:cs="宋体" w:hint="eastAsia"/>
                <w:kern w:val="0"/>
                <w:szCs w:val="21"/>
              </w:rPr>
              <w:t>、</w:t>
            </w:r>
            <w:r w:rsidR="00B53E0D">
              <w:rPr>
                <w:rFonts w:ascii="宋体" w:hAnsi="宋体" w:cs="宋体"/>
                <w:kern w:val="0"/>
                <w:szCs w:val="21"/>
              </w:rPr>
              <w:t>用途与定价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865" w:rsidRPr="000C7097" w:rsidRDefault="00721865" w:rsidP="00B53E0D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</w:t>
            </w:r>
            <w:r w:rsidRPr="000C7097">
              <w:rPr>
                <w:rFonts w:ascii="宋体" w:hAnsi="宋体" w:hint="eastAsia"/>
                <w:szCs w:val="21"/>
              </w:rPr>
              <w:t>掌握</w:t>
            </w:r>
            <w:r w:rsidR="00B53E0D">
              <w:rPr>
                <w:rFonts w:ascii="宋体" w:hAnsi="宋体" w:cs="宋体" w:hint="eastAsia"/>
                <w:kern w:val="0"/>
                <w:szCs w:val="21"/>
              </w:rPr>
              <w:t>证券</w:t>
            </w:r>
            <w:r w:rsidR="00B53E0D">
              <w:rPr>
                <w:rFonts w:ascii="宋体" w:hAnsi="宋体" w:cs="宋体"/>
                <w:kern w:val="0"/>
                <w:szCs w:val="21"/>
              </w:rPr>
              <w:t>的一级市场与二级市场的关系，期货的交易方式与用途，期权的种类与用途。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65" w:rsidRPr="000C7097" w:rsidRDefault="00C55D71" w:rsidP="001E6BA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</w:tr>
      <w:tr w:rsidR="00423C86" w:rsidRPr="00323A39" w:rsidTr="00D53BAC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C86" w:rsidRPr="000C7097" w:rsidRDefault="00423C86" w:rsidP="00423C8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C86" w:rsidRPr="000C7097" w:rsidRDefault="00423C86" w:rsidP="00423C86"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 w:rsidRPr="000C7097">
              <w:rPr>
                <w:rFonts w:ascii="宋体" w:hAnsi="宋体" w:hint="eastAsia"/>
                <w:bCs/>
                <w:iCs/>
                <w:szCs w:val="21"/>
              </w:rPr>
              <w:t>中央银行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C86" w:rsidRPr="000C7097" w:rsidRDefault="00423C86" w:rsidP="00423C86">
            <w:pPr>
              <w:spacing w:line="400" w:lineRule="exact"/>
              <w:ind w:firstLineChars="200" w:firstLine="420"/>
              <w:rPr>
                <w:rFonts w:ascii="宋体" w:hAnsi="宋体"/>
                <w:szCs w:val="21"/>
              </w:rPr>
            </w:pPr>
            <w:r w:rsidRPr="000C7097">
              <w:rPr>
                <w:rFonts w:ascii="宋体" w:hAnsi="宋体" w:hint="eastAsia"/>
                <w:bCs/>
                <w:iCs/>
                <w:szCs w:val="21"/>
              </w:rPr>
              <w:t>中央银行的产生及类型、中央银行的职能、中央银行体制下的支付清算系统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86" w:rsidRPr="000C7097" w:rsidRDefault="00423C86" w:rsidP="00423C86">
            <w:pPr>
              <w:spacing w:line="400" w:lineRule="exact"/>
              <w:ind w:firstLineChars="200" w:firstLine="420"/>
              <w:rPr>
                <w:rFonts w:ascii="宋体" w:hAnsi="宋体"/>
                <w:szCs w:val="21"/>
              </w:rPr>
            </w:pPr>
            <w:r w:rsidRPr="000C7097">
              <w:rPr>
                <w:rFonts w:ascii="宋体" w:hAnsi="宋体" w:hint="eastAsia"/>
                <w:szCs w:val="21"/>
              </w:rPr>
              <w:t>掌握</w:t>
            </w:r>
            <w:r w:rsidRPr="000C7097">
              <w:rPr>
                <w:rFonts w:ascii="宋体" w:hAnsi="宋体" w:hint="eastAsia"/>
                <w:bCs/>
                <w:iCs/>
                <w:szCs w:val="21"/>
              </w:rPr>
              <w:t>中央银行的产生、类型、职能</w:t>
            </w:r>
            <w:r w:rsidRPr="000C7097">
              <w:rPr>
                <w:rFonts w:ascii="宋体" w:hAnsi="宋体" w:cs="宋体" w:hint="eastAsia"/>
                <w:kern w:val="0"/>
                <w:szCs w:val="21"/>
              </w:rPr>
              <w:t>等基本概念，理解</w:t>
            </w:r>
            <w:r w:rsidRPr="000C7097">
              <w:rPr>
                <w:rFonts w:ascii="宋体" w:hAnsi="宋体" w:hint="eastAsia"/>
                <w:bCs/>
                <w:iCs/>
                <w:szCs w:val="21"/>
              </w:rPr>
              <w:t>中央银行体制下的支付清算系统。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C86" w:rsidRPr="000C7097" w:rsidRDefault="00C55D71" w:rsidP="00423C8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</w:tr>
      <w:tr w:rsidR="00721865" w:rsidRPr="00323A39" w:rsidTr="00D53BAC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65" w:rsidRPr="000C7097" w:rsidRDefault="00721865" w:rsidP="001E6BA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65" w:rsidRPr="000C7097" w:rsidRDefault="004F58B5" w:rsidP="001E6BA6"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货币</w:t>
            </w:r>
            <w:r>
              <w:rPr>
                <w:rFonts w:ascii="宋体" w:hAnsi="宋体" w:cs="宋体"/>
                <w:kern w:val="0"/>
                <w:szCs w:val="21"/>
              </w:rPr>
              <w:t>供给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65" w:rsidRPr="000C7097" w:rsidRDefault="004F58B5" w:rsidP="001E6BA6">
            <w:pPr>
              <w:spacing w:line="40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存款货币的创造、央行体系下的货币创造过程、对现代货币供给形成机制的总体评价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865" w:rsidRPr="000C7097" w:rsidRDefault="004F58B5" w:rsidP="001E6BA6">
            <w:pPr>
              <w:spacing w:line="40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掌握存款货币的创造、央行体系下的货币创造过程，理解现代货币都是信用货币、对现代货币供给形成机制的总体评价。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65" w:rsidRPr="000C7097" w:rsidRDefault="00C55D71" w:rsidP="001E6BA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</w:tr>
      <w:tr w:rsidR="004F58B5" w:rsidRPr="00323A39" w:rsidTr="00D53BAC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8B5" w:rsidRPr="000C7097" w:rsidRDefault="004F58B5" w:rsidP="004F58B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8B5" w:rsidRPr="000C7097" w:rsidRDefault="004F58B5" w:rsidP="004F58B5"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 w:rsidRPr="000C7097">
              <w:rPr>
                <w:rFonts w:ascii="宋体" w:hAnsi="宋体" w:cs="宋体" w:hint="eastAsia"/>
                <w:kern w:val="0"/>
                <w:szCs w:val="21"/>
              </w:rPr>
              <w:t>货币需求</w:t>
            </w:r>
            <w:r>
              <w:rPr>
                <w:rFonts w:ascii="宋体" w:hAnsi="宋体" w:cs="宋体" w:hint="eastAsia"/>
                <w:kern w:val="0"/>
                <w:szCs w:val="21"/>
              </w:rPr>
              <w:t>、货币供给与货币均衡</w:t>
            </w:r>
            <w:r w:rsidR="00C55D71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8B5" w:rsidRPr="000C7097" w:rsidRDefault="004F58B5" w:rsidP="004F58B5"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   </w:t>
            </w:r>
            <w:r w:rsidRPr="000C7097">
              <w:rPr>
                <w:rFonts w:ascii="宋体" w:hAnsi="宋体" w:cs="宋体" w:hint="eastAsia"/>
                <w:kern w:val="0"/>
                <w:szCs w:val="21"/>
              </w:rPr>
              <w:t>货币需求</w:t>
            </w:r>
            <w:r>
              <w:rPr>
                <w:rFonts w:ascii="宋体" w:hAnsi="宋体" w:cs="宋体" w:hint="eastAsia"/>
                <w:kern w:val="0"/>
                <w:szCs w:val="21"/>
              </w:rPr>
              <w:t>、货币供给与货币均衡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8B5" w:rsidRPr="000C7097" w:rsidRDefault="004F58B5" w:rsidP="004F58B5">
            <w:pPr>
              <w:spacing w:line="400" w:lineRule="exact"/>
              <w:rPr>
                <w:rFonts w:ascii="宋体" w:hAnsi="宋体"/>
                <w:szCs w:val="21"/>
              </w:rPr>
            </w:pPr>
            <w:r w:rsidRPr="000C7097">
              <w:rPr>
                <w:rFonts w:ascii="宋体" w:hAnsi="宋体" w:hint="eastAsia"/>
                <w:szCs w:val="21"/>
              </w:rPr>
              <w:t>掌握和理解历史上各流派经济学家有关货币需求</w:t>
            </w:r>
            <w:r>
              <w:rPr>
                <w:rFonts w:ascii="宋体" w:hAnsi="宋体" w:hint="eastAsia"/>
                <w:szCs w:val="21"/>
              </w:rPr>
              <w:t>和供给</w:t>
            </w:r>
            <w:r w:rsidRPr="000C7097">
              <w:rPr>
                <w:rFonts w:ascii="宋体" w:hAnsi="宋体" w:hint="eastAsia"/>
                <w:szCs w:val="21"/>
              </w:rPr>
              <w:t>的重要理论发展</w:t>
            </w:r>
            <w:r>
              <w:rPr>
                <w:rFonts w:ascii="宋体" w:hAnsi="宋体" w:hint="eastAsia"/>
                <w:szCs w:val="21"/>
              </w:rPr>
              <w:t>，理解货币均衡</w:t>
            </w:r>
            <w:r w:rsidRPr="000C7097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8B5" w:rsidRPr="000C7097" w:rsidRDefault="00C55D71" w:rsidP="004F58B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</w:tr>
      <w:tr w:rsidR="004F58B5" w:rsidRPr="00323A39" w:rsidTr="00D53BAC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8B5" w:rsidRPr="000C7097" w:rsidRDefault="004F58B5" w:rsidP="004F58B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8B5" w:rsidRPr="000C7097" w:rsidRDefault="00C55D71" w:rsidP="004F58B5"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 w:rsidRPr="00C55D71">
              <w:rPr>
                <w:rFonts w:ascii="宋体" w:hAnsi="宋体" w:cs="宋体" w:hint="eastAsia"/>
                <w:kern w:val="0"/>
                <w:szCs w:val="21"/>
              </w:rPr>
              <w:t>货币需求、货币供给与货币均衡</w:t>
            </w: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8B5" w:rsidRPr="000C7097" w:rsidRDefault="00C55D71" w:rsidP="004F58B5"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 w:rsidRPr="00C55D71">
              <w:rPr>
                <w:rFonts w:ascii="宋体" w:hAnsi="宋体" w:cs="宋体" w:hint="eastAsia"/>
                <w:kern w:val="0"/>
                <w:szCs w:val="21"/>
              </w:rPr>
              <w:t>货币需求、货币供给与货币均衡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8B5" w:rsidRPr="000C7097" w:rsidRDefault="00C55D71" w:rsidP="004F58B5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</w:t>
            </w:r>
            <w:r>
              <w:rPr>
                <w:rFonts w:ascii="宋体" w:hAnsi="宋体"/>
                <w:szCs w:val="21"/>
              </w:rPr>
              <w:t>货币需求与货币供给的均衡</w:t>
            </w:r>
            <w:r>
              <w:rPr>
                <w:rFonts w:ascii="宋体" w:hAnsi="宋体" w:hint="eastAsia"/>
                <w:szCs w:val="21"/>
              </w:rPr>
              <w:t>条件</w:t>
            </w:r>
            <w:r>
              <w:rPr>
                <w:rFonts w:ascii="宋体" w:hAnsi="宋体"/>
                <w:szCs w:val="21"/>
              </w:rPr>
              <w:t>与状态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8B5" w:rsidRPr="009109C0" w:rsidRDefault="00C55D71" w:rsidP="004F58B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C55D71" w:rsidRPr="00323A39" w:rsidTr="001C67D1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D71" w:rsidRPr="000C7097" w:rsidRDefault="00C55D71" w:rsidP="00C55D7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D71" w:rsidRPr="000C7097" w:rsidRDefault="00C55D71" w:rsidP="00C55D71"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利率</w:t>
            </w:r>
            <w:r>
              <w:rPr>
                <w:rFonts w:ascii="宋体" w:hAnsi="宋体" w:cs="宋体"/>
                <w:kern w:val="0"/>
                <w:szCs w:val="21"/>
              </w:rPr>
              <w:t>的决定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D71" w:rsidRPr="000C7097" w:rsidRDefault="00C55D71" w:rsidP="00C55D71"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利率</w:t>
            </w:r>
            <w:r>
              <w:rPr>
                <w:rFonts w:ascii="宋体" w:hAnsi="宋体" w:cs="宋体"/>
                <w:kern w:val="0"/>
                <w:szCs w:val="21"/>
              </w:rPr>
              <w:t>的</w:t>
            </w:r>
            <w:r>
              <w:rPr>
                <w:rFonts w:ascii="宋体" w:hAnsi="宋体" w:cs="宋体" w:hint="eastAsia"/>
                <w:kern w:val="0"/>
                <w:szCs w:val="21"/>
              </w:rPr>
              <w:t>决定</w:t>
            </w:r>
            <w:r>
              <w:rPr>
                <w:rFonts w:ascii="宋体" w:hAnsi="宋体" w:cs="宋体"/>
                <w:kern w:val="0"/>
                <w:szCs w:val="21"/>
              </w:rPr>
              <w:t>理论介绍，</w:t>
            </w:r>
            <w:r>
              <w:rPr>
                <w:rFonts w:ascii="宋体" w:hAnsi="宋体" w:cs="宋体" w:hint="eastAsia"/>
                <w:kern w:val="0"/>
                <w:szCs w:val="21"/>
              </w:rPr>
              <w:t>影响</w:t>
            </w:r>
            <w:r>
              <w:rPr>
                <w:rFonts w:ascii="宋体" w:hAnsi="宋体" w:cs="宋体"/>
                <w:kern w:val="0"/>
                <w:szCs w:val="21"/>
              </w:rPr>
              <w:t>利率变动的相关因素，货币</w:t>
            </w:r>
            <w:r>
              <w:rPr>
                <w:rFonts w:ascii="宋体" w:hAnsi="宋体" w:cs="宋体"/>
                <w:kern w:val="0"/>
                <w:szCs w:val="21"/>
              </w:rPr>
              <w:lastRenderedPageBreak/>
              <w:t>供给与利率的关系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71" w:rsidRPr="000C7097" w:rsidRDefault="0084749C" w:rsidP="00C55D71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弄清</w:t>
            </w:r>
            <w:bookmarkStart w:id="2" w:name="_GoBack"/>
            <w:bookmarkEnd w:id="2"/>
            <w:r w:rsidR="00C55D71">
              <w:rPr>
                <w:rFonts w:ascii="宋体" w:hAnsi="宋体"/>
                <w:szCs w:val="21"/>
              </w:rPr>
              <w:t>利率决定</w:t>
            </w:r>
            <w:r w:rsidR="00C55D71">
              <w:rPr>
                <w:rFonts w:ascii="宋体" w:hAnsi="宋体" w:hint="eastAsia"/>
                <w:szCs w:val="21"/>
              </w:rPr>
              <w:t>理论</w:t>
            </w:r>
            <w:r w:rsidR="00C55D71">
              <w:rPr>
                <w:rFonts w:ascii="宋体" w:hAnsi="宋体"/>
                <w:szCs w:val="21"/>
              </w:rPr>
              <w:t>的发展脉络，搞清</w:t>
            </w:r>
            <w:r w:rsidR="00C55D71">
              <w:rPr>
                <w:rFonts w:ascii="宋体" w:hAnsi="宋体" w:hint="eastAsia"/>
                <w:szCs w:val="21"/>
              </w:rPr>
              <w:t>决定</w:t>
            </w:r>
            <w:r w:rsidR="00C55D71">
              <w:rPr>
                <w:rFonts w:ascii="宋体" w:hAnsi="宋体"/>
                <w:szCs w:val="21"/>
              </w:rPr>
              <w:t>利率的关键因素，掌握货币供给</w:t>
            </w:r>
            <w:r w:rsidR="00C55D71">
              <w:rPr>
                <w:rFonts w:ascii="宋体" w:hAnsi="宋体"/>
                <w:szCs w:val="21"/>
              </w:rPr>
              <w:lastRenderedPageBreak/>
              <w:t>与利率的关系</w:t>
            </w:r>
            <w:r w:rsidR="00C55D71">
              <w:rPr>
                <w:rFonts w:ascii="宋体" w:hAnsi="宋体" w:hint="eastAsia"/>
                <w:szCs w:val="21"/>
              </w:rPr>
              <w:t>，</w:t>
            </w:r>
            <w:r w:rsidR="00C55D71">
              <w:rPr>
                <w:rFonts w:ascii="宋体" w:hAnsi="宋体"/>
                <w:szCs w:val="21"/>
              </w:rPr>
              <w:t>掌握利率的期限结构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D71" w:rsidRPr="009109C0" w:rsidRDefault="00C55D71" w:rsidP="00C55D7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lastRenderedPageBreak/>
              <w:t>2</w:t>
            </w:r>
          </w:p>
        </w:tc>
      </w:tr>
      <w:tr w:rsidR="00C55D71" w:rsidRPr="00323A39" w:rsidTr="00D53BAC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D71" w:rsidRPr="000C7097" w:rsidRDefault="00C55D71" w:rsidP="00C55D7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0C7097">
              <w:rPr>
                <w:rFonts w:ascii="宋体" w:hAnsi="宋体" w:hint="eastAsia"/>
                <w:szCs w:val="21"/>
              </w:rPr>
              <w:lastRenderedPageBreak/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D71" w:rsidRPr="000C7097" w:rsidRDefault="00C55D71" w:rsidP="00C55D71"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货币与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国民收入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D71" w:rsidRPr="000C7097" w:rsidRDefault="00C55D71" w:rsidP="00C55D71">
            <w:pPr>
              <w:spacing w:line="40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I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S-LM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模型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，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财政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政策与货币政策对国民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收入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的影响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D71" w:rsidRPr="000C7097" w:rsidRDefault="00C55D71" w:rsidP="00C55D71">
            <w:pPr>
              <w:spacing w:line="400" w:lineRule="exact"/>
              <w:ind w:firstLineChars="200" w:firstLine="420"/>
              <w:rPr>
                <w:rFonts w:ascii="宋体" w:hAnsi="宋体"/>
                <w:szCs w:val="21"/>
              </w:rPr>
            </w:pPr>
            <w:r w:rsidRPr="000C7097">
              <w:rPr>
                <w:rFonts w:ascii="宋体" w:hAnsi="宋体" w:hint="eastAsia"/>
                <w:szCs w:val="21"/>
              </w:rPr>
              <w:t>掌握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I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S-LM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模型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，分别弄清财政政策与货币政策对国民收入的影响。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D71" w:rsidRPr="000C7097" w:rsidRDefault="00C55D71" w:rsidP="00C55D7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C55D71" w:rsidRPr="00323A39" w:rsidTr="000023C6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D71" w:rsidRPr="000C7097" w:rsidRDefault="00C55D71" w:rsidP="00C55D7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0C7097"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D71" w:rsidRPr="000C7097" w:rsidRDefault="00C55D71" w:rsidP="00C55D71"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 w:rsidRPr="000C7097">
              <w:rPr>
                <w:rFonts w:ascii="宋体" w:hAnsi="宋体" w:cs="宋体" w:hint="eastAsia"/>
                <w:bCs/>
                <w:kern w:val="0"/>
                <w:szCs w:val="21"/>
              </w:rPr>
              <w:t>通货膨胀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D71" w:rsidRPr="000C7097" w:rsidRDefault="00C55D71" w:rsidP="00C55D71">
            <w:pPr>
              <w:spacing w:line="400" w:lineRule="exact"/>
              <w:ind w:firstLineChars="200" w:firstLine="420"/>
              <w:rPr>
                <w:rFonts w:ascii="宋体" w:hAnsi="宋体"/>
                <w:szCs w:val="21"/>
              </w:rPr>
            </w:pPr>
            <w:r w:rsidRPr="000C7097">
              <w:rPr>
                <w:rFonts w:ascii="宋体" w:hAnsi="宋体" w:cs="宋体" w:hint="eastAsia"/>
                <w:bCs/>
                <w:kern w:val="0"/>
                <w:szCs w:val="21"/>
              </w:rPr>
              <w:t>通货膨胀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的</w:t>
            </w:r>
            <w:r w:rsidRPr="000C7097">
              <w:rPr>
                <w:rFonts w:ascii="宋体" w:hAnsi="宋体" w:cs="宋体" w:hint="eastAsia"/>
                <w:bCs/>
                <w:kern w:val="0"/>
                <w:szCs w:val="21"/>
              </w:rPr>
              <w:t>社会经济效应及对策、通货紧缩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D71" w:rsidRPr="000C7097" w:rsidRDefault="00C55D71" w:rsidP="00C55D71">
            <w:pPr>
              <w:spacing w:line="400" w:lineRule="exact"/>
              <w:ind w:firstLineChars="200" w:firstLine="420"/>
              <w:rPr>
                <w:rFonts w:ascii="宋体" w:hAnsi="宋体"/>
                <w:szCs w:val="21"/>
              </w:rPr>
            </w:pPr>
            <w:r w:rsidRPr="000C7097">
              <w:rPr>
                <w:rFonts w:ascii="宋体" w:hAnsi="宋体" w:hint="eastAsia"/>
                <w:szCs w:val="21"/>
              </w:rPr>
              <w:t>掌握</w:t>
            </w:r>
            <w:r w:rsidRPr="000C7097">
              <w:rPr>
                <w:rFonts w:ascii="宋体" w:hAnsi="宋体" w:cs="宋体" w:hint="eastAsia"/>
                <w:bCs/>
                <w:kern w:val="0"/>
                <w:szCs w:val="21"/>
              </w:rPr>
              <w:t>通货膨胀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的</w:t>
            </w:r>
            <w:r w:rsidRPr="000C7097">
              <w:rPr>
                <w:rFonts w:ascii="宋体" w:hAnsi="宋体" w:cs="宋体" w:hint="eastAsia"/>
                <w:bCs/>
                <w:kern w:val="0"/>
                <w:szCs w:val="21"/>
              </w:rPr>
              <w:t>社会经济效应、通货紧缩基本概念，理解通货膨胀的对策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、通缩的危害</w:t>
            </w:r>
            <w:r w:rsidRPr="000C7097">
              <w:rPr>
                <w:rFonts w:ascii="宋体" w:hAnsi="宋体" w:cs="宋体" w:hint="eastAsia"/>
                <w:bCs/>
                <w:kern w:val="0"/>
                <w:szCs w:val="21"/>
              </w:rPr>
              <w:t>。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D71" w:rsidRPr="000C7097" w:rsidRDefault="00C55D71" w:rsidP="00C55D7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</w:tr>
      <w:tr w:rsidR="00C55D71" w:rsidRPr="00323A39" w:rsidTr="00D53BAC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D71" w:rsidRPr="000C7097" w:rsidRDefault="00C55D71" w:rsidP="00C55D7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0C7097"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D71" w:rsidRPr="000C7097" w:rsidRDefault="00C55D71" w:rsidP="00C55D71"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 w:rsidRPr="000C7097">
              <w:rPr>
                <w:rFonts w:ascii="宋体" w:hAnsi="宋体" w:cs="宋体" w:hint="eastAsia"/>
                <w:bCs/>
                <w:kern w:val="0"/>
                <w:szCs w:val="21"/>
              </w:rPr>
              <w:t>货币政策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D71" w:rsidRPr="000C7097" w:rsidRDefault="00C55D71" w:rsidP="00C55D71">
            <w:pPr>
              <w:spacing w:line="40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货币政策的目标及工具、货币政策的传导机制和中介指标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71" w:rsidRPr="000C7097" w:rsidRDefault="00C55D71" w:rsidP="00C55D71">
            <w:pPr>
              <w:spacing w:line="400" w:lineRule="exact"/>
              <w:ind w:firstLineChars="200" w:firstLine="420"/>
              <w:rPr>
                <w:rFonts w:ascii="宋体" w:hAnsi="宋体"/>
                <w:szCs w:val="21"/>
              </w:rPr>
            </w:pPr>
            <w:r w:rsidRPr="000C7097">
              <w:rPr>
                <w:rFonts w:ascii="宋体" w:hAnsi="宋体" w:hint="eastAsia"/>
                <w:szCs w:val="21"/>
              </w:rPr>
              <w:t>掌握</w:t>
            </w:r>
            <w:r w:rsidRPr="000C7097">
              <w:rPr>
                <w:rFonts w:ascii="宋体" w:hAnsi="宋体" w:cs="宋体" w:hint="eastAsia"/>
                <w:bCs/>
                <w:kern w:val="0"/>
                <w:szCs w:val="21"/>
              </w:rPr>
              <w:t>货币政策的目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标及工具、货币政策的传导机制和中介指标、货币政策效应等基本概念。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D71" w:rsidRPr="000C7097" w:rsidRDefault="00C55D71" w:rsidP="00C55D7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</w:tr>
      <w:tr w:rsidR="00C55D71" w:rsidRPr="00323A39" w:rsidTr="00D53BAC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D71" w:rsidRPr="000C7097" w:rsidRDefault="00C55D71" w:rsidP="00C55D7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0C7097"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D71" w:rsidRPr="00B40BA6" w:rsidRDefault="00C55D71" w:rsidP="00C55D71"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 w:rsidRPr="00C05555">
              <w:rPr>
                <w:rFonts w:ascii="宋体" w:hAnsi="宋体" w:cs="宋体" w:hint="eastAsia"/>
                <w:kern w:val="0"/>
                <w:szCs w:val="21"/>
              </w:rPr>
              <w:t>货币政策</w:t>
            </w: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D71" w:rsidRPr="000C7097" w:rsidRDefault="00C55D71" w:rsidP="00C55D71">
            <w:pPr>
              <w:spacing w:line="400" w:lineRule="exact"/>
              <w:ind w:firstLineChars="200" w:firstLine="420"/>
              <w:rPr>
                <w:rFonts w:ascii="宋体" w:hAnsi="宋体"/>
                <w:szCs w:val="21"/>
              </w:rPr>
            </w:pPr>
            <w:r w:rsidRPr="000C7097">
              <w:rPr>
                <w:rFonts w:ascii="宋体" w:hAnsi="宋体" w:cs="宋体" w:hint="eastAsia"/>
                <w:bCs/>
                <w:kern w:val="0"/>
                <w:szCs w:val="21"/>
              </w:rPr>
              <w:t>货币政策效应、货币政策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与财政政策的配合、开放条件下的货币政策的国际传导和政策协调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71" w:rsidRPr="000C7097" w:rsidRDefault="00C55D71" w:rsidP="00C55D71">
            <w:pPr>
              <w:spacing w:line="400" w:lineRule="exact"/>
              <w:ind w:firstLineChars="200" w:firstLine="420"/>
              <w:rPr>
                <w:rFonts w:ascii="宋体" w:hAnsi="宋体"/>
                <w:szCs w:val="21"/>
              </w:rPr>
            </w:pPr>
            <w:r w:rsidRPr="000C7097">
              <w:rPr>
                <w:rFonts w:ascii="宋体" w:hAnsi="宋体" w:cs="宋体" w:hint="eastAsia"/>
                <w:bCs/>
                <w:kern w:val="0"/>
                <w:szCs w:val="21"/>
              </w:rPr>
              <w:t>能够结合中国货币政策的实践理解货币政策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与财政政策的配合、开放条件下的货币政策的国际传导和政策协调</w:t>
            </w:r>
            <w:r w:rsidRPr="000C7097">
              <w:rPr>
                <w:rFonts w:ascii="宋体" w:hAnsi="宋体" w:cs="宋体" w:hint="eastAsia"/>
                <w:bCs/>
                <w:kern w:val="0"/>
                <w:szCs w:val="21"/>
              </w:rPr>
              <w:t>。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D71" w:rsidRPr="000C7097" w:rsidRDefault="00C55D71" w:rsidP="00C55D7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</w:tr>
      <w:tr w:rsidR="00C55D71" w:rsidRPr="00323A39" w:rsidTr="00D53BAC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D71" w:rsidRPr="000C7097" w:rsidRDefault="00C55D71" w:rsidP="00C55D7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D71" w:rsidRPr="00B40BA6" w:rsidRDefault="00C55D71" w:rsidP="00C55D71"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 w:rsidRPr="00B40BA6">
              <w:rPr>
                <w:rFonts w:ascii="宋体" w:hAnsi="宋体" w:cs="宋体" w:hint="eastAsia"/>
                <w:kern w:val="0"/>
                <w:szCs w:val="21"/>
              </w:rPr>
              <w:t>几个金融理论问题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D71" w:rsidRPr="000C7097" w:rsidRDefault="00C55D71" w:rsidP="00C55D71">
            <w:pPr>
              <w:spacing w:line="40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市场与中介的相互关系、金融与发展、金融脆弱性与金融危机、货币“中性”与“非中性”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71" w:rsidRPr="000C7097" w:rsidRDefault="00C55D71" w:rsidP="00C55D71">
            <w:pPr>
              <w:spacing w:line="40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理解市场与中介的相互关系、金融与发展、金融脆弱性与金融危机、货币“中性”与“非中性”。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D71" w:rsidRPr="000C7097" w:rsidRDefault="00C55D71" w:rsidP="00C55D7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</w:tr>
      <w:tr w:rsidR="00C55D71" w:rsidRPr="00323A39" w:rsidTr="00D53BAC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D71" w:rsidRPr="000C7097" w:rsidRDefault="00C55D71" w:rsidP="00C55D7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D71" w:rsidRPr="000C7097" w:rsidRDefault="00C55D71" w:rsidP="00C55D71">
            <w:pPr>
              <w:spacing w:line="400" w:lineRule="exact"/>
              <w:rPr>
                <w:rFonts w:ascii="宋体" w:hAnsi="宋体"/>
                <w:szCs w:val="21"/>
              </w:rPr>
            </w:pPr>
            <w:r w:rsidRPr="000C7097">
              <w:rPr>
                <w:rFonts w:ascii="宋体" w:hAnsi="宋体" w:hint="eastAsia"/>
                <w:szCs w:val="21"/>
              </w:rPr>
              <w:t>复习、答疑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D71" w:rsidRPr="000C7097" w:rsidRDefault="00C55D71" w:rsidP="00C55D71">
            <w:pPr>
              <w:spacing w:line="400" w:lineRule="exact"/>
              <w:rPr>
                <w:rFonts w:ascii="宋体" w:hAnsi="宋体"/>
                <w:szCs w:val="21"/>
              </w:rPr>
            </w:pPr>
            <w:r w:rsidRPr="000C7097">
              <w:rPr>
                <w:rFonts w:ascii="宋体" w:hAnsi="宋体" w:hint="eastAsia"/>
                <w:szCs w:val="21"/>
              </w:rPr>
              <w:t>所学内容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71" w:rsidRPr="000C7097" w:rsidRDefault="00C55D71" w:rsidP="00C55D7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D71" w:rsidRPr="000C7097" w:rsidRDefault="00C55D71" w:rsidP="00C55D7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0C7097">
              <w:rPr>
                <w:rFonts w:ascii="宋体" w:hAnsi="宋体" w:hint="eastAsia"/>
                <w:szCs w:val="21"/>
              </w:rPr>
              <w:t>2</w:t>
            </w:r>
          </w:p>
        </w:tc>
      </w:tr>
    </w:tbl>
    <w:p w:rsidR="00721865" w:rsidRPr="00323A39" w:rsidRDefault="00721865" w:rsidP="00721865">
      <w:pPr>
        <w:spacing w:line="400" w:lineRule="exact"/>
        <w:rPr>
          <w:rFonts w:ascii="宋体" w:hAnsi="宋体"/>
          <w:sz w:val="24"/>
        </w:rPr>
      </w:pPr>
    </w:p>
    <w:p w:rsidR="00721865" w:rsidRDefault="00721865" w:rsidP="00721865">
      <w:pPr>
        <w:spacing w:line="400" w:lineRule="exact"/>
        <w:rPr>
          <w:rFonts w:ascii="楷体_GB2312" w:eastAsia="楷体_GB2312" w:hAnsi="宋体"/>
          <w:color w:val="FF0000"/>
          <w:sz w:val="24"/>
        </w:rPr>
      </w:pPr>
      <w:r w:rsidRPr="000C7097">
        <w:rPr>
          <w:rFonts w:ascii="宋体" w:hAnsi="宋体" w:hint="eastAsia"/>
          <w:b/>
          <w:sz w:val="24"/>
        </w:rPr>
        <w:t>七、教学方法</w:t>
      </w:r>
    </w:p>
    <w:p w:rsidR="00721865" w:rsidRPr="00FC1D1D" w:rsidRDefault="00721865" w:rsidP="00721865">
      <w:pPr>
        <w:spacing w:line="400" w:lineRule="exact"/>
        <w:ind w:firstLine="480"/>
        <w:rPr>
          <w:rFonts w:ascii="宋体" w:hAnsi="宋体" w:cs="宋体"/>
          <w:kern w:val="0"/>
          <w:sz w:val="24"/>
        </w:rPr>
      </w:pPr>
      <w:r w:rsidRPr="00FC1D1D">
        <w:rPr>
          <w:rFonts w:ascii="宋体" w:hAnsi="宋体" w:cs="宋体" w:hint="eastAsia"/>
          <w:kern w:val="0"/>
          <w:sz w:val="24"/>
        </w:rPr>
        <w:t>本课程采用多样化的教学方式与方法，借助多媒体教学手段，强化学生理论学习和综合素质的培养，综合采用</w:t>
      </w:r>
      <w:r w:rsidRPr="00FC1D1D">
        <w:rPr>
          <w:rFonts w:ascii="宋体" w:hAnsi="宋体" w:hint="eastAsia"/>
          <w:sz w:val="24"/>
        </w:rPr>
        <w:t>启发式教学法、案例教学法、探究教学法、合作教学法等</w:t>
      </w:r>
      <w:r w:rsidRPr="00FC1D1D">
        <w:rPr>
          <w:rFonts w:ascii="宋体" w:hAnsi="宋体" w:cs="宋体" w:hint="eastAsia"/>
          <w:kern w:val="0"/>
          <w:sz w:val="24"/>
        </w:rPr>
        <w:t>，在实践中取得了显著效果。本课程教学过程强调学生学习的自主性，采用的教学方式有学生自主课堂、自主讨论、自主完成作业，自主性教学激发了学生的学习兴趣和创造能力；本课程教学过程是教与学两方面的双向互动过程，教师与学生的经常性的交流促使教师不断学习，更新知识，提高讲课技能，同时调动了学生学习的积极性，增进师生之间的思想与情感的沟通，提高了教学效果。</w:t>
      </w:r>
    </w:p>
    <w:p w:rsidR="00721865" w:rsidRPr="003A59A2" w:rsidRDefault="00721865" w:rsidP="00721865">
      <w:pPr>
        <w:spacing w:line="400" w:lineRule="exact"/>
        <w:ind w:firstLine="480"/>
        <w:rPr>
          <w:rFonts w:ascii="宋体" w:hAnsi="宋体"/>
          <w:b/>
          <w:color w:val="FF0000"/>
          <w:sz w:val="24"/>
        </w:rPr>
      </w:pPr>
    </w:p>
    <w:p w:rsidR="00721865" w:rsidRPr="00011898" w:rsidRDefault="00721865" w:rsidP="00721865">
      <w:pPr>
        <w:spacing w:line="400" w:lineRule="exact"/>
        <w:outlineLvl w:val="0"/>
        <w:rPr>
          <w:rFonts w:ascii="宋体" w:hAnsi="宋体"/>
          <w:b/>
          <w:sz w:val="24"/>
        </w:rPr>
      </w:pPr>
      <w:r w:rsidRPr="00011898">
        <w:rPr>
          <w:rFonts w:ascii="宋体" w:hAnsi="宋体" w:hint="eastAsia"/>
          <w:b/>
          <w:sz w:val="24"/>
        </w:rPr>
        <w:t>八、对学生的学习要求</w:t>
      </w:r>
    </w:p>
    <w:p w:rsidR="00721865" w:rsidRPr="007617AB" w:rsidRDefault="00721865" w:rsidP="00721865">
      <w:pPr>
        <w:spacing w:line="400" w:lineRule="exact"/>
        <w:rPr>
          <w:rFonts w:ascii="宋体" w:hAnsi="宋体"/>
          <w:b/>
          <w:sz w:val="24"/>
        </w:rPr>
      </w:pPr>
      <w:r w:rsidRPr="007617AB">
        <w:rPr>
          <w:rFonts w:ascii="宋体" w:hAnsi="宋体" w:hint="eastAsia"/>
          <w:b/>
          <w:sz w:val="24"/>
        </w:rPr>
        <w:t>1、学习本课程的方法、策略及教育资源的利用</w:t>
      </w:r>
    </w:p>
    <w:p w:rsidR="00721865" w:rsidRPr="00323A39" w:rsidRDefault="00721865" w:rsidP="00721865">
      <w:pPr>
        <w:spacing w:line="400" w:lineRule="exact"/>
        <w:rPr>
          <w:rFonts w:ascii="宋体" w:hAnsi="宋体"/>
          <w:sz w:val="24"/>
        </w:rPr>
      </w:pPr>
      <w:r w:rsidRPr="00323A39">
        <w:rPr>
          <w:rFonts w:ascii="宋体" w:hAnsi="宋体" w:hint="eastAsia"/>
          <w:sz w:val="24"/>
        </w:rPr>
        <w:t xml:space="preserve">   根据多年的教学经验，同学们要学好《</w:t>
      </w:r>
      <w:r>
        <w:rPr>
          <w:rFonts w:ascii="宋体" w:hAnsi="宋体" w:hint="eastAsia"/>
          <w:sz w:val="24"/>
        </w:rPr>
        <w:t>货币银行</w:t>
      </w:r>
      <w:r w:rsidRPr="00323A39">
        <w:rPr>
          <w:rFonts w:ascii="宋体" w:hAnsi="宋体" w:hint="eastAsia"/>
          <w:sz w:val="24"/>
        </w:rPr>
        <w:t>学》</w:t>
      </w:r>
      <w:r w:rsidR="009D7D9B">
        <w:rPr>
          <w:rFonts w:ascii="宋体" w:hAnsi="宋体" w:hint="eastAsia"/>
          <w:sz w:val="24"/>
        </w:rPr>
        <w:t>，</w:t>
      </w:r>
      <w:r w:rsidRPr="00323A39">
        <w:rPr>
          <w:rFonts w:ascii="宋体" w:hAnsi="宋体" w:hint="eastAsia"/>
          <w:sz w:val="24"/>
        </w:rPr>
        <w:t>首先要认真听课</w:t>
      </w:r>
      <w:r>
        <w:rPr>
          <w:rFonts w:ascii="宋体" w:hAnsi="宋体" w:hint="eastAsia"/>
          <w:sz w:val="24"/>
        </w:rPr>
        <w:t>；其次要</w:t>
      </w:r>
      <w:r w:rsidRPr="00323A39">
        <w:rPr>
          <w:rFonts w:ascii="宋体" w:hAnsi="宋体" w:hint="eastAsia"/>
          <w:sz w:val="24"/>
        </w:rPr>
        <w:t>阅读教师指定必读书目和参考阅读文献，课后</w:t>
      </w:r>
      <w:r>
        <w:rPr>
          <w:rFonts w:ascii="宋体" w:hAnsi="宋体" w:hint="eastAsia"/>
          <w:sz w:val="24"/>
        </w:rPr>
        <w:t>认真完成作业；而时时关注现实生活中发生的有关货币银行的事件,大量搜集与思考生活中的金融现象与金融问题，是</w:t>
      </w:r>
      <w:r w:rsidRPr="00323A39">
        <w:rPr>
          <w:rFonts w:ascii="宋体" w:hAnsi="宋体" w:hint="eastAsia"/>
          <w:sz w:val="24"/>
        </w:rPr>
        <w:t>加深对</w:t>
      </w:r>
      <w:r>
        <w:rPr>
          <w:rFonts w:ascii="宋体" w:hAnsi="宋体" w:hint="eastAsia"/>
          <w:sz w:val="24"/>
        </w:rPr>
        <w:t>课程</w:t>
      </w:r>
      <w:r w:rsidRPr="00323A39">
        <w:rPr>
          <w:rFonts w:ascii="宋体" w:hAnsi="宋体" w:hint="eastAsia"/>
          <w:sz w:val="24"/>
        </w:rPr>
        <w:t>的理解</w:t>
      </w:r>
      <w:r>
        <w:rPr>
          <w:rFonts w:ascii="宋体" w:hAnsi="宋体" w:hint="eastAsia"/>
          <w:sz w:val="24"/>
        </w:rPr>
        <w:t>的关键所在</w:t>
      </w:r>
      <w:r w:rsidRPr="00323A39">
        <w:rPr>
          <w:rFonts w:ascii="宋体" w:hAnsi="宋体" w:hint="eastAsia"/>
          <w:sz w:val="24"/>
        </w:rPr>
        <w:t>。</w:t>
      </w:r>
    </w:p>
    <w:p w:rsidR="00721865" w:rsidRPr="00B600BE" w:rsidRDefault="00721865" w:rsidP="00721865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141E75">
        <w:rPr>
          <w:rFonts w:hAnsi="宋体" w:hint="eastAsia"/>
          <w:sz w:val="24"/>
        </w:rPr>
        <w:lastRenderedPageBreak/>
        <w:t>本课程与现实经济实践联系极为紧密，</w:t>
      </w:r>
      <w:r>
        <w:rPr>
          <w:rFonts w:hAnsi="宋体" w:hint="eastAsia"/>
          <w:sz w:val="24"/>
        </w:rPr>
        <w:t>同学们要注意理论联系实际，把课堂教学的理论知识与实践加以比照、鉴别和学习。</w:t>
      </w:r>
      <w:r w:rsidRPr="00141E75">
        <w:rPr>
          <w:rFonts w:ascii="宋体" w:hAnsi="宋体" w:hint="eastAsia"/>
          <w:sz w:val="24"/>
        </w:rPr>
        <w:t>学校完备的网络</w:t>
      </w:r>
      <w:r w:rsidRPr="00323A39">
        <w:rPr>
          <w:rFonts w:ascii="宋体" w:hAnsi="宋体" w:hint="eastAsia"/>
          <w:sz w:val="24"/>
        </w:rPr>
        <w:t>建设和图书馆丰富的图书资料为同学们提供了丰富的学习资源；东莞经济的迅速发展，</w:t>
      </w:r>
      <w:r w:rsidRPr="000523C8">
        <w:rPr>
          <w:rFonts w:ascii="宋体" w:hAnsi="宋体" w:hint="eastAsia"/>
          <w:sz w:val="24"/>
        </w:rPr>
        <w:t>为同学们提供了丰富的社会资源，搜集这方面的资料，</w:t>
      </w:r>
      <w:r w:rsidRPr="00323A39">
        <w:rPr>
          <w:rFonts w:ascii="宋体" w:hAnsi="宋体" w:hint="eastAsia"/>
          <w:sz w:val="24"/>
        </w:rPr>
        <w:t>运用</w:t>
      </w:r>
      <w:r>
        <w:rPr>
          <w:rFonts w:ascii="宋体" w:hAnsi="宋体" w:hint="eastAsia"/>
          <w:sz w:val="24"/>
        </w:rPr>
        <w:t>货币银行</w:t>
      </w:r>
      <w:r w:rsidRPr="00323A39">
        <w:rPr>
          <w:rFonts w:ascii="宋体" w:hAnsi="宋体" w:hint="eastAsia"/>
          <w:sz w:val="24"/>
        </w:rPr>
        <w:t>学原理加以分析，可以</w:t>
      </w:r>
      <w:r w:rsidRPr="00B600BE">
        <w:rPr>
          <w:rFonts w:ascii="宋体" w:hAnsi="宋体" w:hint="eastAsia"/>
          <w:sz w:val="24"/>
        </w:rPr>
        <w:t>大大提高学习效果。</w:t>
      </w:r>
    </w:p>
    <w:p w:rsidR="00721865" w:rsidRPr="007617AB" w:rsidRDefault="00721865" w:rsidP="00721865">
      <w:pPr>
        <w:numPr>
          <w:ilvl w:val="0"/>
          <w:numId w:val="1"/>
        </w:numPr>
        <w:spacing w:line="400" w:lineRule="exact"/>
        <w:rPr>
          <w:rFonts w:ascii="宋体" w:hAnsi="宋体"/>
          <w:b/>
          <w:color w:val="000000" w:themeColor="text1"/>
          <w:sz w:val="24"/>
        </w:rPr>
      </w:pPr>
      <w:r w:rsidRPr="007617AB">
        <w:rPr>
          <w:rFonts w:ascii="宋体" w:hAnsi="宋体" w:hint="eastAsia"/>
          <w:b/>
          <w:color w:val="000000" w:themeColor="text1"/>
          <w:sz w:val="24"/>
        </w:rPr>
        <w:t>学生必须阅读与选读的课外教学材料</w:t>
      </w:r>
    </w:p>
    <w:p w:rsidR="00721865" w:rsidRPr="00B600BE" w:rsidRDefault="00721865" w:rsidP="00721865">
      <w:pPr>
        <w:spacing w:line="400" w:lineRule="exact"/>
        <w:rPr>
          <w:rFonts w:ascii="宋体" w:hAnsi="宋体"/>
          <w:sz w:val="24"/>
        </w:rPr>
      </w:pPr>
      <w:r w:rsidRPr="00B600BE">
        <w:rPr>
          <w:rFonts w:ascii="宋体" w:hAnsi="宋体" w:hint="eastAsia"/>
          <w:sz w:val="24"/>
        </w:rPr>
        <w:t>1）《货币战争》</w:t>
      </w:r>
    </w:p>
    <w:p w:rsidR="00721865" w:rsidRPr="009D7D9B" w:rsidRDefault="00721865" w:rsidP="00721865">
      <w:pPr>
        <w:spacing w:line="400" w:lineRule="exact"/>
        <w:rPr>
          <w:rFonts w:ascii="宋体" w:hAnsi="宋体" w:cs="宋体"/>
          <w:color w:val="000000" w:themeColor="text1"/>
          <w:kern w:val="0"/>
          <w:sz w:val="24"/>
        </w:rPr>
      </w:pPr>
      <w:r w:rsidRPr="00B600BE">
        <w:rPr>
          <w:rFonts w:ascii="宋体" w:hAnsi="宋体" w:cs="宋体" w:hint="eastAsia"/>
          <w:kern w:val="0"/>
          <w:sz w:val="24"/>
        </w:rPr>
        <w:t>2）</w:t>
      </w:r>
      <w:r w:rsidRPr="009D7D9B">
        <w:rPr>
          <w:rFonts w:ascii="宋体" w:hAnsi="宋体" w:cs="宋体" w:hint="eastAsia"/>
          <w:color w:val="000000" w:themeColor="text1"/>
          <w:kern w:val="0"/>
          <w:sz w:val="24"/>
        </w:rPr>
        <w:t>《货币银行学》.清华大学出版社.</w:t>
      </w:r>
      <w:hyperlink r:id="rId7" w:history="1">
        <w:r w:rsidRPr="009D7D9B">
          <w:rPr>
            <w:rStyle w:val="a7"/>
            <w:rFonts w:ascii="宋体" w:hAnsi="宋体" w:hint="eastAsia"/>
            <w:color w:val="000000" w:themeColor="text1"/>
            <w:sz w:val="24"/>
          </w:rPr>
          <w:t>石丹林</w:t>
        </w:r>
      </w:hyperlink>
      <w:r w:rsidRPr="009D7D9B">
        <w:rPr>
          <w:rFonts w:ascii="宋体" w:hAnsi="宋体" w:hint="eastAsia"/>
          <w:color w:val="000000" w:themeColor="text1"/>
          <w:sz w:val="24"/>
        </w:rPr>
        <w:t>，</w:t>
      </w:r>
      <w:hyperlink r:id="rId8" w:history="1">
        <w:r w:rsidRPr="009D7D9B">
          <w:rPr>
            <w:rStyle w:val="a7"/>
            <w:rFonts w:ascii="宋体" w:hAnsi="宋体" w:hint="eastAsia"/>
            <w:color w:val="000000" w:themeColor="text1"/>
            <w:sz w:val="24"/>
          </w:rPr>
          <w:t>李秀萍</w:t>
        </w:r>
      </w:hyperlink>
      <w:r w:rsidRPr="009D7D9B">
        <w:rPr>
          <w:rFonts w:ascii="宋体" w:hAnsi="宋体" w:cs="宋体" w:hint="eastAsia"/>
          <w:color w:val="000000" w:themeColor="text1"/>
          <w:kern w:val="0"/>
          <w:sz w:val="24"/>
        </w:rPr>
        <w:t>.2012年4月</w:t>
      </w:r>
    </w:p>
    <w:p w:rsidR="00721865" w:rsidRPr="00B600BE" w:rsidRDefault="00721865" w:rsidP="00721865">
      <w:pPr>
        <w:spacing w:line="400" w:lineRule="exact"/>
        <w:rPr>
          <w:rFonts w:ascii="宋体" w:hAnsi="宋体"/>
          <w:sz w:val="24"/>
        </w:rPr>
      </w:pPr>
      <w:r w:rsidRPr="00B600BE">
        <w:rPr>
          <w:rFonts w:ascii="宋体" w:hAnsi="宋体" w:hint="eastAsia"/>
          <w:sz w:val="24"/>
        </w:rPr>
        <w:t>3）</w:t>
      </w:r>
      <w:r w:rsidRPr="00B600BE">
        <w:rPr>
          <w:rFonts w:ascii="宋体" w:hAnsi="宋体"/>
          <w:sz w:val="24"/>
        </w:rPr>
        <w:t>《货币金融学</w:t>
      </w:r>
      <w:r w:rsidRPr="00B600BE">
        <w:rPr>
          <w:rFonts w:ascii="宋体" w:hAnsi="宋体"/>
          <w:bCs/>
          <w:sz w:val="24"/>
        </w:rPr>
        <w:t>（第</w:t>
      </w:r>
      <w:r w:rsidRPr="00B600BE">
        <w:rPr>
          <w:rFonts w:ascii="宋体" w:hAnsi="宋体" w:hint="eastAsia"/>
          <w:bCs/>
          <w:sz w:val="24"/>
        </w:rPr>
        <w:t>九</w:t>
      </w:r>
      <w:r w:rsidRPr="00B600BE">
        <w:rPr>
          <w:rFonts w:ascii="宋体" w:hAnsi="宋体"/>
          <w:bCs/>
          <w:sz w:val="24"/>
        </w:rPr>
        <w:t>版）</w:t>
      </w:r>
      <w:r w:rsidRPr="00B600BE">
        <w:rPr>
          <w:rFonts w:ascii="宋体" w:hAnsi="宋体"/>
          <w:sz w:val="24"/>
        </w:rPr>
        <w:t>》</w:t>
      </w:r>
      <w:r w:rsidRPr="00B600BE">
        <w:rPr>
          <w:rFonts w:ascii="宋体" w:hAnsi="宋体" w:cs="宋体" w:hint="eastAsia"/>
          <w:kern w:val="0"/>
          <w:sz w:val="24"/>
        </w:rPr>
        <w:t>.</w:t>
      </w:r>
      <w:r w:rsidRPr="00B600BE">
        <w:rPr>
          <w:rFonts w:ascii="宋体" w:hAnsi="宋体"/>
          <w:sz w:val="24"/>
        </w:rPr>
        <w:t>中国人民大学出版社</w:t>
      </w:r>
      <w:r w:rsidRPr="00B600BE">
        <w:rPr>
          <w:rFonts w:ascii="宋体" w:hAnsi="宋体" w:hint="eastAsia"/>
          <w:sz w:val="24"/>
        </w:rPr>
        <w:t>. 弗雷德里克·S·米什金.2011年1月</w:t>
      </w:r>
    </w:p>
    <w:p w:rsidR="00721865" w:rsidRPr="00B600BE" w:rsidRDefault="00721865" w:rsidP="00721865">
      <w:pPr>
        <w:spacing w:line="400" w:lineRule="exact"/>
        <w:rPr>
          <w:rFonts w:ascii="宋体" w:hAnsi="宋体"/>
          <w:sz w:val="24"/>
        </w:rPr>
      </w:pPr>
      <w:r w:rsidRPr="00B600BE">
        <w:rPr>
          <w:rFonts w:ascii="宋体" w:hAnsi="宋体" w:hint="eastAsia"/>
          <w:sz w:val="24"/>
        </w:rPr>
        <w:t>4）人大复印资料有关金融部分</w:t>
      </w:r>
    </w:p>
    <w:p w:rsidR="00721865" w:rsidRPr="00B600BE" w:rsidRDefault="00721865" w:rsidP="00721865">
      <w:pPr>
        <w:spacing w:line="400" w:lineRule="exact"/>
        <w:rPr>
          <w:rFonts w:ascii="宋体" w:hAnsi="宋体"/>
          <w:sz w:val="24"/>
        </w:rPr>
      </w:pPr>
      <w:r w:rsidRPr="00B600BE">
        <w:rPr>
          <w:rFonts w:ascii="宋体" w:hAnsi="宋体" w:hint="eastAsia"/>
          <w:sz w:val="24"/>
        </w:rPr>
        <w:t>5）中国人民银行网站及各大网站财经频道</w:t>
      </w:r>
      <w:r w:rsidRPr="00B600BE">
        <w:rPr>
          <w:rFonts w:ascii="宋体" w:hAnsi="宋体"/>
          <w:sz w:val="24"/>
        </w:rPr>
        <w:t xml:space="preserve"> </w:t>
      </w:r>
    </w:p>
    <w:p w:rsidR="00721865" w:rsidRPr="009D7D9B" w:rsidRDefault="00721865" w:rsidP="00721865">
      <w:pPr>
        <w:spacing w:line="400" w:lineRule="exact"/>
        <w:rPr>
          <w:rFonts w:ascii="宋体" w:hAnsi="宋体"/>
          <w:b/>
          <w:sz w:val="24"/>
        </w:rPr>
      </w:pPr>
      <w:r w:rsidRPr="009D7D9B">
        <w:rPr>
          <w:rFonts w:ascii="宋体" w:hAnsi="宋体" w:hint="eastAsia"/>
          <w:b/>
          <w:sz w:val="24"/>
        </w:rPr>
        <w:t>3、学生完成本课程每周须耗费的时间</w:t>
      </w:r>
    </w:p>
    <w:p w:rsidR="00721865" w:rsidRDefault="00721865" w:rsidP="00721865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323A39">
        <w:rPr>
          <w:rFonts w:ascii="宋体" w:hAnsi="宋体" w:hint="eastAsia"/>
          <w:sz w:val="24"/>
        </w:rPr>
        <w:t>掌握本课程内容，学生</w:t>
      </w:r>
      <w:r w:rsidRPr="00A53771">
        <w:rPr>
          <w:rFonts w:ascii="宋体" w:hAnsi="宋体"/>
          <w:sz w:val="24"/>
        </w:rPr>
        <w:t>每周</w:t>
      </w:r>
      <w:r w:rsidRPr="00323A39">
        <w:rPr>
          <w:rFonts w:ascii="宋体" w:hAnsi="宋体" w:hint="eastAsia"/>
          <w:sz w:val="24"/>
        </w:rPr>
        <w:t>在课内与课外所要花费的最少时间为</w:t>
      </w:r>
      <w:r>
        <w:rPr>
          <w:rFonts w:ascii="宋体" w:hAnsi="宋体" w:hint="eastAsia"/>
          <w:sz w:val="24"/>
        </w:rPr>
        <w:t>6-8</w:t>
      </w:r>
      <w:r w:rsidRPr="00323A39">
        <w:rPr>
          <w:rFonts w:ascii="宋体" w:hAnsi="宋体" w:hint="eastAsia"/>
          <w:sz w:val="24"/>
        </w:rPr>
        <w:t>小时。</w:t>
      </w:r>
    </w:p>
    <w:p w:rsidR="00721865" w:rsidRPr="009D7D9B" w:rsidRDefault="00721865" w:rsidP="00721865">
      <w:pPr>
        <w:tabs>
          <w:tab w:val="left" w:pos="1440"/>
        </w:tabs>
        <w:spacing w:line="360" w:lineRule="auto"/>
        <w:outlineLvl w:val="0"/>
        <w:rPr>
          <w:rFonts w:ascii="宋体" w:hAnsi="宋体"/>
          <w:b/>
          <w:sz w:val="24"/>
        </w:rPr>
      </w:pPr>
      <w:r w:rsidRPr="009D7D9B">
        <w:rPr>
          <w:rFonts w:ascii="宋体" w:hAnsi="宋体" w:hint="eastAsia"/>
          <w:b/>
          <w:sz w:val="24"/>
        </w:rPr>
        <w:t>4．</w:t>
      </w:r>
      <w:r w:rsidRPr="009D7D9B">
        <w:rPr>
          <w:rFonts w:ascii="宋体" w:hAnsi="宋体"/>
          <w:b/>
          <w:sz w:val="24"/>
        </w:rPr>
        <w:t>学生的上课、讨论、答疑、提交作业（论文）单元测试、期末考试的等方面的要求</w:t>
      </w:r>
    </w:p>
    <w:p w:rsidR="00721865" w:rsidRPr="008E462A" w:rsidRDefault="00721865" w:rsidP="00721865">
      <w:pPr>
        <w:tabs>
          <w:tab w:val="left" w:pos="1440"/>
        </w:tabs>
        <w:spacing w:line="360" w:lineRule="auto"/>
        <w:ind w:firstLine="482"/>
        <w:outlineLvl w:val="0"/>
        <w:rPr>
          <w:rFonts w:ascii="宋体" w:hAnsi="宋体"/>
          <w:sz w:val="24"/>
        </w:rPr>
      </w:pPr>
      <w:r w:rsidRPr="00C42FF0">
        <w:rPr>
          <w:rFonts w:ascii="宋体" w:hAnsi="宋体" w:hint="eastAsia"/>
          <w:sz w:val="24"/>
        </w:rPr>
        <w:t>课前预习，</w:t>
      </w:r>
      <w:r>
        <w:rPr>
          <w:rFonts w:ascii="宋体" w:hAnsi="宋体" w:hint="eastAsia"/>
          <w:sz w:val="24"/>
        </w:rPr>
        <w:t>坚持上课</w:t>
      </w:r>
      <w:r w:rsidRPr="00C42FF0"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认真听讲，</w:t>
      </w:r>
      <w:r w:rsidRPr="00C42FF0">
        <w:rPr>
          <w:rFonts w:ascii="宋体" w:hAnsi="宋体" w:hint="eastAsia"/>
          <w:sz w:val="24"/>
        </w:rPr>
        <w:t>做好笔记，积极参与</w:t>
      </w:r>
      <w:r>
        <w:rPr>
          <w:rFonts w:ascii="宋体" w:hAnsi="宋体" w:hint="eastAsia"/>
          <w:sz w:val="24"/>
        </w:rPr>
        <w:t>教学</w:t>
      </w:r>
      <w:r w:rsidRPr="00C42FF0">
        <w:rPr>
          <w:rFonts w:ascii="宋体" w:hAnsi="宋体" w:hint="eastAsia"/>
          <w:sz w:val="24"/>
        </w:rPr>
        <w:t>互动</w:t>
      </w:r>
      <w:r>
        <w:rPr>
          <w:rFonts w:ascii="宋体" w:hAnsi="宋体" w:hint="eastAsia"/>
          <w:sz w:val="24"/>
        </w:rPr>
        <w:t>，主动</w:t>
      </w:r>
      <w:r w:rsidRPr="00C42FF0">
        <w:rPr>
          <w:rFonts w:ascii="宋体" w:hAnsi="宋体" w:hint="eastAsia"/>
          <w:sz w:val="24"/>
        </w:rPr>
        <w:t>与老师探讨问题</w:t>
      </w:r>
      <w:r>
        <w:rPr>
          <w:rFonts w:ascii="宋体" w:hAnsi="宋体" w:hint="eastAsia"/>
          <w:sz w:val="24"/>
        </w:rPr>
        <w:t>；</w:t>
      </w:r>
      <w:r w:rsidRPr="00C42FF0">
        <w:rPr>
          <w:rFonts w:ascii="宋体" w:hAnsi="宋体" w:hint="eastAsia"/>
          <w:sz w:val="24"/>
        </w:rPr>
        <w:t>课后认真复习</w:t>
      </w:r>
      <w:r>
        <w:rPr>
          <w:rFonts w:ascii="宋体" w:hAnsi="宋体" w:hint="eastAsia"/>
          <w:sz w:val="24"/>
        </w:rPr>
        <w:t>，</w:t>
      </w:r>
      <w:r w:rsidRPr="00C42FF0">
        <w:rPr>
          <w:rFonts w:ascii="宋体" w:hAnsi="宋体" w:hint="eastAsia"/>
          <w:sz w:val="24"/>
        </w:rPr>
        <w:t>独立完成作业</w:t>
      </w:r>
      <w:r>
        <w:rPr>
          <w:rFonts w:ascii="宋体" w:hAnsi="宋体" w:hint="eastAsia"/>
          <w:sz w:val="24"/>
        </w:rPr>
        <w:t>。</w:t>
      </w:r>
      <w:r w:rsidRPr="00C42FF0">
        <w:rPr>
          <w:rFonts w:ascii="宋体" w:hAnsi="宋体" w:hint="eastAsia"/>
          <w:sz w:val="24"/>
        </w:rPr>
        <w:t>勤于</w:t>
      </w:r>
      <w:r>
        <w:rPr>
          <w:rFonts w:ascii="宋体" w:hAnsi="宋体" w:hint="eastAsia"/>
          <w:sz w:val="24"/>
        </w:rPr>
        <w:t>动脑</w:t>
      </w:r>
      <w:r w:rsidRPr="00C42FF0">
        <w:rPr>
          <w:rFonts w:ascii="宋体" w:hAnsi="宋体" w:hint="eastAsia"/>
          <w:sz w:val="24"/>
        </w:rPr>
        <w:t>动笔，</w:t>
      </w:r>
      <w:r>
        <w:rPr>
          <w:rFonts w:ascii="宋体" w:hAnsi="宋体" w:hint="eastAsia"/>
          <w:sz w:val="24"/>
        </w:rPr>
        <w:t>理论联系实际</w:t>
      </w:r>
      <w:r w:rsidRPr="00C42FF0">
        <w:rPr>
          <w:rFonts w:ascii="宋体" w:hAnsi="宋体" w:hint="eastAsia"/>
          <w:sz w:val="24"/>
        </w:rPr>
        <w:t>，培养自己的分析</w:t>
      </w:r>
      <w:r>
        <w:rPr>
          <w:rFonts w:ascii="宋体" w:hAnsi="宋体" w:hint="eastAsia"/>
          <w:sz w:val="24"/>
        </w:rPr>
        <w:t>能力和经济学素养</w:t>
      </w:r>
      <w:r w:rsidRPr="00C42FF0">
        <w:rPr>
          <w:rFonts w:ascii="宋体" w:hAnsi="宋体" w:hint="eastAsia"/>
          <w:sz w:val="24"/>
        </w:rPr>
        <w:t>。</w:t>
      </w:r>
    </w:p>
    <w:p w:rsidR="00721865" w:rsidRPr="009D7D9B" w:rsidRDefault="00721865" w:rsidP="00721865">
      <w:pPr>
        <w:spacing w:line="400" w:lineRule="exact"/>
        <w:rPr>
          <w:rFonts w:ascii="宋体" w:hAnsi="宋体"/>
          <w:b/>
          <w:sz w:val="24"/>
        </w:rPr>
      </w:pPr>
      <w:r w:rsidRPr="009D7D9B">
        <w:rPr>
          <w:rFonts w:ascii="宋体" w:hAnsi="宋体" w:hint="eastAsia"/>
          <w:b/>
          <w:sz w:val="24"/>
        </w:rPr>
        <w:t>5、学生参与教学评价要求</w:t>
      </w:r>
    </w:p>
    <w:p w:rsidR="00721865" w:rsidRPr="00323A39" w:rsidRDefault="00721865" w:rsidP="00721865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323A39">
        <w:rPr>
          <w:rFonts w:ascii="宋体" w:hAnsi="宋体" w:hint="eastAsia"/>
          <w:sz w:val="24"/>
        </w:rPr>
        <w:t>课程结束前1-2周内，按照学校统一安排，同学们通过网上评教系统，回答调查问卷，实事求是地对本课程及任课教师的教学效果做出客观公正的评价，是学生应尽的责任和义务，对促进教师改进教学工作具有重要的意义。</w:t>
      </w:r>
    </w:p>
    <w:p w:rsidR="00721865" w:rsidRPr="00323A39" w:rsidRDefault="00721865" w:rsidP="00721865">
      <w:pPr>
        <w:spacing w:line="400" w:lineRule="exact"/>
        <w:outlineLvl w:val="0"/>
        <w:rPr>
          <w:rFonts w:ascii="宋体" w:hAnsi="宋体"/>
          <w:b/>
          <w:sz w:val="24"/>
        </w:rPr>
      </w:pPr>
    </w:p>
    <w:p w:rsidR="00721865" w:rsidRPr="009D7D9B" w:rsidRDefault="00721865" w:rsidP="00721865">
      <w:pPr>
        <w:spacing w:line="400" w:lineRule="exact"/>
        <w:outlineLvl w:val="0"/>
        <w:rPr>
          <w:rFonts w:ascii="宋体" w:hAnsi="宋体"/>
          <w:b/>
          <w:color w:val="000000" w:themeColor="text1"/>
          <w:sz w:val="24"/>
        </w:rPr>
      </w:pPr>
      <w:r w:rsidRPr="009D7D9B">
        <w:rPr>
          <w:rFonts w:ascii="宋体" w:hAnsi="宋体" w:hint="eastAsia"/>
          <w:b/>
          <w:color w:val="000000" w:themeColor="text1"/>
          <w:sz w:val="24"/>
        </w:rPr>
        <w:t>九、成绩评定方法及标准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7"/>
        <w:gridCol w:w="5213"/>
        <w:gridCol w:w="910"/>
      </w:tblGrid>
      <w:tr w:rsidR="00721865" w:rsidRPr="00323A39" w:rsidTr="001E6BA6">
        <w:trPr>
          <w:trHeight w:val="28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65" w:rsidRPr="00323A39" w:rsidRDefault="00721865" w:rsidP="001E6BA6">
            <w:pPr>
              <w:snapToGrid w:val="0"/>
              <w:spacing w:line="400" w:lineRule="exact"/>
              <w:rPr>
                <w:rFonts w:ascii="宋体" w:hAnsi="宋体"/>
                <w:b/>
                <w:sz w:val="24"/>
              </w:rPr>
            </w:pPr>
            <w:r w:rsidRPr="00323A39">
              <w:rPr>
                <w:rFonts w:ascii="宋体" w:hAnsi="宋体" w:hint="eastAsia"/>
                <w:b/>
                <w:sz w:val="24"/>
              </w:rPr>
              <w:t>考核内容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65" w:rsidRPr="00323A39" w:rsidRDefault="00721865" w:rsidP="001E6BA6">
            <w:pPr>
              <w:snapToGrid w:val="0"/>
              <w:spacing w:line="400" w:lineRule="exact"/>
              <w:ind w:left="180"/>
              <w:jc w:val="center"/>
              <w:rPr>
                <w:rFonts w:ascii="宋体" w:hAnsi="宋体"/>
                <w:b/>
                <w:sz w:val="24"/>
              </w:rPr>
            </w:pPr>
            <w:r w:rsidRPr="00323A39">
              <w:rPr>
                <w:rFonts w:ascii="宋体" w:hAnsi="宋体" w:hint="eastAsia"/>
                <w:b/>
                <w:sz w:val="24"/>
              </w:rPr>
              <w:t>评价标准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65" w:rsidRPr="00323A39" w:rsidRDefault="00721865" w:rsidP="001E6BA6">
            <w:pPr>
              <w:snapToGrid w:val="0"/>
              <w:spacing w:line="400" w:lineRule="exact"/>
              <w:ind w:left="180"/>
              <w:jc w:val="center"/>
              <w:rPr>
                <w:rFonts w:ascii="宋体" w:hAnsi="宋体"/>
                <w:b/>
                <w:sz w:val="24"/>
              </w:rPr>
            </w:pPr>
            <w:r w:rsidRPr="00323A39">
              <w:rPr>
                <w:rFonts w:ascii="宋体" w:hAnsi="宋体" w:hint="eastAsia"/>
                <w:b/>
                <w:sz w:val="24"/>
              </w:rPr>
              <w:t>权重</w:t>
            </w:r>
          </w:p>
        </w:tc>
      </w:tr>
      <w:tr w:rsidR="00721865" w:rsidRPr="00323A39" w:rsidTr="001E6BA6">
        <w:trPr>
          <w:trHeight w:val="28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65" w:rsidRPr="00323A39" w:rsidRDefault="00721865" w:rsidP="001E6BA6">
            <w:pPr>
              <w:snapToGrid w:val="0"/>
              <w:spacing w:line="400" w:lineRule="exact"/>
              <w:rPr>
                <w:rFonts w:ascii="宋体" w:hAnsi="宋体"/>
                <w:sz w:val="24"/>
              </w:rPr>
            </w:pPr>
            <w:r w:rsidRPr="00323A39">
              <w:rPr>
                <w:rFonts w:ascii="宋体" w:hAnsi="宋体" w:hint="eastAsia"/>
                <w:sz w:val="24"/>
              </w:rPr>
              <w:t>到堂情况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65" w:rsidRPr="0011551A" w:rsidRDefault="00721865" w:rsidP="001E6BA6">
            <w:pPr>
              <w:snapToGrid w:val="0"/>
              <w:spacing w:line="400" w:lineRule="exact"/>
              <w:ind w:left="180"/>
              <w:rPr>
                <w:rFonts w:ascii="宋体" w:hAnsi="宋体"/>
                <w:sz w:val="24"/>
              </w:rPr>
            </w:pPr>
            <w:r w:rsidRPr="0011551A">
              <w:rPr>
                <w:rFonts w:ascii="宋体" w:hAnsi="宋体" w:hint="eastAsia"/>
                <w:sz w:val="24"/>
              </w:rPr>
              <w:t>不得无故缺席，上课勤做笔记，积极回答问题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65" w:rsidRPr="0011551A" w:rsidRDefault="00721865" w:rsidP="001E6BA6">
            <w:pPr>
              <w:snapToGrid w:val="0"/>
              <w:spacing w:line="400" w:lineRule="exact"/>
              <w:ind w:left="180"/>
              <w:jc w:val="center"/>
              <w:rPr>
                <w:rFonts w:ascii="宋体" w:hAnsi="宋体"/>
                <w:sz w:val="24"/>
              </w:rPr>
            </w:pPr>
            <w:r w:rsidRPr="0011551A">
              <w:rPr>
                <w:rFonts w:ascii="宋体" w:hAnsi="宋体" w:hint="eastAsia"/>
                <w:sz w:val="24"/>
              </w:rPr>
              <w:t>10%</w:t>
            </w:r>
          </w:p>
        </w:tc>
      </w:tr>
      <w:tr w:rsidR="00721865" w:rsidRPr="00323A39" w:rsidTr="001E6BA6">
        <w:trPr>
          <w:trHeight w:val="28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65" w:rsidRPr="00323A39" w:rsidRDefault="00721865" w:rsidP="001E6BA6">
            <w:pPr>
              <w:snapToGrid w:val="0"/>
              <w:spacing w:line="400" w:lineRule="exact"/>
              <w:rPr>
                <w:rFonts w:ascii="宋体" w:hAnsi="宋体"/>
                <w:sz w:val="24"/>
              </w:rPr>
            </w:pPr>
            <w:r w:rsidRPr="00323A39">
              <w:rPr>
                <w:rFonts w:ascii="宋体" w:hAnsi="宋体" w:cs="Tahoma" w:hint="eastAsia"/>
                <w:sz w:val="24"/>
              </w:rPr>
              <w:t>课堂讨论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65" w:rsidRPr="0011551A" w:rsidRDefault="00721865" w:rsidP="001E6BA6">
            <w:pPr>
              <w:snapToGrid w:val="0"/>
              <w:spacing w:line="400" w:lineRule="exact"/>
              <w:ind w:firstLineChars="85" w:firstLine="204"/>
              <w:rPr>
                <w:rFonts w:ascii="宋体" w:hAnsi="宋体" w:cs="Tahoma"/>
                <w:sz w:val="24"/>
              </w:rPr>
            </w:pPr>
            <w:r w:rsidRPr="0011551A">
              <w:rPr>
                <w:rFonts w:ascii="宋体" w:hAnsi="宋体" w:hint="eastAsia"/>
                <w:sz w:val="24"/>
              </w:rPr>
              <w:t>认真准备，积极参与讨论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65" w:rsidRPr="0011551A" w:rsidRDefault="00721865" w:rsidP="001E6BA6">
            <w:pPr>
              <w:snapToGrid w:val="0"/>
              <w:spacing w:line="400" w:lineRule="exact"/>
              <w:ind w:left="180"/>
              <w:jc w:val="center"/>
              <w:rPr>
                <w:rFonts w:ascii="宋体" w:hAnsi="宋体"/>
                <w:sz w:val="24"/>
              </w:rPr>
            </w:pPr>
            <w:r w:rsidRPr="0011551A">
              <w:rPr>
                <w:rFonts w:ascii="宋体" w:hAnsi="宋体" w:cs="Tahoma" w:hint="eastAsia"/>
                <w:sz w:val="24"/>
              </w:rPr>
              <w:t>10</w:t>
            </w:r>
            <w:r w:rsidRPr="0011551A">
              <w:rPr>
                <w:rFonts w:ascii="宋体" w:hAnsi="宋体" w:cs="Tahoma"/>
                <w:sz w:val="24"/>
              </w:rPr>
              <w:t>%</w:t>
            </w:r>
          </w:p>
        </w:tc>
      </w:tr>
      <w:tr w:rsidR="00721865" w:rsidRPr="00323A39" w:rsidTr="001E6BA6">
        <w:trPr>
          <w:trHeight w:val="28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65" w:rsidRPr="00323A39" w:rsidRDefault="00721865" w:rsidP="001E6BA6">
            <w:pPr>
              <w:snapToGrid w:val="0"/>
              <w:spacing w:line="400" w:lineRule="exact"/>
              <w:rPr>
                <w:rFonts w:ascii="宋体" w:hAnsi="宋体"/>
                <w:sz w:val="24"/>
              </w:rPr>
            </w:pPr>
            <w:r w:rsidRPr="00323A39">
              <w:rPr>
                <w:rFonts w:ascii="宋体" w:hAnsi="宋体" w:hint="eastAsia"/>
                <w:sz w:val="24"/>
              </w:rPr>
              <w:t>完成作业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65" w:rsidRPr="0011551A" w:rsidRDefault="00721865" w:rsidP="001E6BA6">
            <w:pPr>
              <w:snapToGrid w:val="0"/>
              <w:spacing w:line="400" w:lineRule="exact"/>
              <w:ind w:left="180"/>
              <w:rPr>
                <w:rFonts w:ascii="宋体" w:hAnsi="宋体"/>
                <w:sz w:val="24"/>
              </w:rPr>
            </w:pPr>
            <w:r w:rsidRPr="0011551A">
              <w:rPr>
                <w:rFonts w:ascii="宋体" w:hAnsi="宋体" w:hint="eastAsia"/>
                <w:sz w:val="24"/>
              </w:rPr>
              <w:t>教师会根据所讲内容以及需要延伸的内容，提出具体要求，布置相关作业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65" w:rsidRPr="0011551A" w:rsidRDefault="00721865" w:rsidP="001E6BA6">
            <w:pPr>
              <w:snapToGrid w:val="0"/>
              <w:spacing w:line="400" w:lineRule="exact"/>
              <w:ind w:left="180"/>
              <w:jc w:val="center"/>
              <w:rPr>
                <w:rFonts w:ascii="宋体" w:hAnsi="宋体"/>
                <w:sz w:val="24"/>
              </w:rPr>
            </w:pPr>
            <w:r w:rsidRPr="0011551A">
              <w:rPr>
                <w:rFonts w:ascii="宋体" w:hAnsi="宋体" w:hint="eastAsia"/>
                <w:sz w:val="24"/>
              </w:rPr>
              <w:t>10%</w:t>
            </w:r>
          </w:p>
        </w:tc>
      </w:tr>
      <w:tr w:rsidR="00721865" w:rsidRPr="00323A39" w:rsidTr="001E6BA6">
        <w:trPr>
          <w:trHeight w:val="28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65" w:rsidRPr="00323A39" w:rsidRDefault="00721865" w:rsidP="001E6BA6">
            <w:pPr>
              <w:snapToGrid w:val="0"/>
              <w:spacing w:line="400" w:lineRule="exact"/>
              <w:rPr>
                <w:rFonts w:ascii="宋体" w:hAnsi="宋体"/>
                <w:sz w:val="24"/>
              </w:rPr>
            </w:pPr>
            <w:r w:rsidRPr="00323A39">
              <w:rPr>
                <w:rFonts w:ascii="宋体" w:hAnsi="宋体" w:hint="eastAsia"/>
                <w:sz w:val="24"/>
              </w:rPr>
              <w:t>期末考核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865" w:rsidRPr="0011551A" w:rsidRDefault="00721865" w:rsidP="001E6BA6">
            <w:pPr>
              <w:snapToGrid w:val="0"/>
              <w:spacing w:line="400" w:lineRule="exact"/>
              <w:rPr>
                <w:rFonts w:ascii="宋体" w:hAnsi="宋体"/>
                <w:sz w:val="24"/>
              </w:rPr>
            </w:pPr>
            <w:r w:rsidRPr="0011551A">
              <w:rPr>
                <w:rFonts w:ascii="宋体" w:hAnsi="宋体" w:hint="eastAsia"/>
                <w:sz w:val="24"/>
              </w:rPr>
              <w:t xml:space="preserve"> 按照试卷的完成情况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65" w:rsidRPr="0011551A" w:rsidRDefault="00721865" w:rsidP="001E6BA6">
            <w:pPr>
              <w:snapToGrid w:val="0"/>
              <w:spacing w:line="400" w:lineRule="exact"/>
              <w:ind w:left="180"/>
              <w:jc w:val="center"/>
              <w:rPr>
                <w:rFonts w:ascii="宋体" w:hAnsi="宋体"/>
                <w:sz w:val="24"/>
              </w:rPr>
            </w:pPr>
            <w:r w:rsidRPr="0011551A">
              <w:rPr>
                <w:rFonts w:ascii="宋体" w:hAnsi="宋体" w:hint="eastAsia"/>
                <w:sz w:val="24"/>
              </w:rPr>
              <w:t>70%</w:t>
            </w:r>
          </w:p>
        </w:tc>
      </w:tr>
      <w:tr w:rsidR="00721865" w:rsidRPr="00323A39" w:rsidTr="001E6BA6">
        <w:trPr>
          <w:trHeight w:val="28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65" w:rsidRPr="00323A39" w:rsidRDefault="00721865" w:rsidP="001E6BA6">
            <w:pPr>
              <w:snapToGrid w:val="0"/>
              <w:spacing w:line="400" w:lineRule="exact"/>
              <w:rPr>
                <w:rFonts w:ascii="宋体" w:hAnsi="宋体"/>
                <w:sz w:val="24"/>
              </w:rPr>
            </w:pPr>
            <w:r w:rsidRPr="00323A39">
              <w:rPr>
                <w:rFonts w:ascii="宋体" w:hAnsi="宋体" w:hint="eastAsia"/>
                <w:sz w:val="24"/>
              </w:rPr>
              <w:t>期末考试方式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865" w:rsidRPr="00323A39" w:rsidRDefault="00721865" w:rsidP="001E6BA6">
            <w:pPr>
              <w:snapToGrid w:val="0"/>
              <w:spacing w:line="400" w:lineRule="exact"/>
              <w:rPr>
                <w:rFonts w:ascii="宋体" w:hAnsi="宋体"/>
                <w:sz w:val="24"/>
              </w:rPr>
            </w:pPr>
            <w:r w:rsidRPr="00004B95">
              <w:rPr>
                <w:rFonts w:ascii="宋体" w:hAnsi="宋体" w:hint="eastAsia"/>
                <w:szCs w:val="21"/>
              </w:rPr>
              <w:t>开卷</w:t>
            </w:r>
            <w:r w:rsidRPr="00004B95">
              <w:rPr>
                <w:rFonts w:ascii="宋体" w:hAnsi="宋体" w:hint="eastAsia"/>
                <w:b/>
                <w:szCs w:val="21"/>
              </w:rPr>
              <w:t>□</w:t>
            </w:r>
            <w:r w:rsidRPr="00004B95">
              <w:rPr>
                <w:rFonts w:ascii="宋体" w:hAnsi="宋体" w:hint="eastAsia"/>
                <w:szCs w:val="21"/>
              </w:rPr>
              <w:t xml:space="preserve">     闭卷</w:t>
            </w:r>
            <w:r w:rsidRPr="00AE33D4">
              <w:rPr>
                <w:rFonts w:ascii="方正小标宋简体" w:eastAsia="方正小标宋简体" w:hint="eastAsia"/>
                <w:szCs w:val="21"/>
              </w:rPr>
              <w:t>■</w:t>
            </w:r>
            <w:r w:rsidRPr="00004B95">
              <w:rPr>
                <w:rFonts w:ascii="宋体" w:hAnsi="宋体" w:hint="eastAsia"/>
                <w:b/>
                <w:szCs w:val="21"/>
              </w:rPr>
              <w:t xml:space="preserve">   </w:t>
            </w:r>
            <w:r w:rsidRPr="00004B95">
              <w:rPr>
                <w:rFonts w:ascii="宋体" w:hAnsi="宋体" w:hint="eastAsia"/>
                <w:szCs w:val="21"/>
              </w:rPr>
              <w:t>课程论文</w:t>
            </w:r>
            <w:r w:rsidRPr="00004B95">
              <w:rPr>
                <w:rFonts w:ascii="宋体" w:hAnsi="宋体" w:hint="eastAsia"/>
                <w:b/>
                <w:szCs w:val="21"/>
              </w:rPr>
              <w:t xml:space="preserve">□    </w:t>
            </w:r>
            <w:r w:rsidRPr="00004B95">
              <w:rPr>
                <w:rFonts w:ascii="宋体" w:hAnsi="宋体" w:hint="eastAsia"/>
                <w:szCs w:val="21"/>
              </w:rPr>
              <w:t>实操</w:t>
            </w:r>
            <w:r w:rsidRPr="00004B95">
              <w:rPr>
                <w:rFonts w:ascii="宋体" w:hAnsi="宋体" w:hint="eastAsia"/>
                <w:b/>
                <w:szCs w:val="21"/>
              </w:rPr>
              <w:t>□</w:t>
            </w:r>
            <w:r w:rsidRPr="00323A39">
              <w:rPr>
                <w:rFonts w:ascii="宋体" w:hAnsi="宋体" w:hint="eastAsia"/>
                <w:b/>
                <w:sz w:val="24"/>
              </w:rPr>
              <w:t xml:space="preserve"> </w:t>
            </w:r>
          </w:p>
        </w:tc>
      </w:tr>
    </w:tbl>
    <w:p w:rsidR="00721865" w:rsidRDefault="00721865" w:rsidP="00721865">
      <w:pPr>
        <w:spacing w:line="400" w:lineRule="exact"/>
        <w:outlineLvl w:val="0"/>
        <w:rPr>
          <w:rFonts w:ascii="宋体" w:hAnsi="宋体"/>
          <w:b/>
          <w:sz w:val="24"/>
        </w:rPr>
      </w:pPr>
    </w:p>
    <w:p w:rsidR="00721865" w:rsidRDefault="00721865" w:rsidP="00721865">
      <w:pPr>
        <w:spacing w:line="400" w:lineRule="exact"/>
        <w:outlineLvl w:val="0"/>
        <w:rPr>
          <w:rFonts w:ascii="宋体" w:hAnsi="宋体"/>
          <w:b/>
          <w:sz w:val="24"/>
        </w:rPr>
      </w:pPr>
    </w:p>
    <w:p w:rsidR="00721865" w:rsidRPr="00323A39" w:rsidRDefault="00721865" w:rsidP="00721865">
      <w:pPr>
        <w:spacing w:line="400" w:lineRule="exact"/>
        <w:outlineLvl w:val="0"/>
        <w:rPr>
          <w:rFonts w:ascii="宋体" w:hAnsi="宋体"/>
          <w:b/>
          <w:sz w:val="24"/>
        </w:rPr>
      </w:pPr>
      <w:r w:rsidRPr="00323A39">
        <w:rPr>
          <w:rFonts w:ascii="宋体" w:hAnsi="宋体" w:hint="eastAsia"/>
          <w:b/>
          <w:sz w:val="24"/>
        </w:rPr>
        <w:t>十、院（系）教学委员会审查意见</w:t>
      </w:r>
    </w:p>
    <w:p w:rsidR="00721865" w:rsidRPr="009517A2" w:rsidRDefault="00721865" w:rsidP="00721865">
      <w:pPr>
        <w:rPr>
          <w:rFonts w:ascii="宋体" w:hAnsi="宋体"/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721865" w:rsidRPr="000A6A57" w:rsidTr="001E6BA6">
        <w:tc>
          <w:tcPr>
            <w:tcW w:w="8522" w:type="dxa"/>
          </w:tcPr>
          <w:p w:rsidR="00721865" w:rsidRPr="000A6A57" w:rsidRDefault="00721865" w:rsidP="001E6BA6">
            <w:pPr>
              <w:rPr>
                <w:rFonts w:ascii="宋体" w:hAnsi="宋体"/>
                <w:szCs w:val="21"/>
              </w:rPr>
            </w:pPr>
          </w:p>
          <w:p w:rsidR="00721865" w:rsidRPr="000A6A57" w:rsidRDefault="00721865" w:rsidP="001E6BA6">
            <w:pPr>
              <w:ind w:firstLineChars="450" w:firstLine="945"/>
              <w:rPr>
                <w:rFonts w:ascii="宋体" w:hAnsi="宋体"/>
                <w:szCs w:val="21"/>
              </w:rPr>
            </w:pPr>
          </w:p>
          <w:p w:rsidR="00721865" w:rsidRPr="000A6A57" w:rsidRDefault="00721865" w:rsidP="001E6BA6">
            <w:pPr>
              <w:ind w:firstLineChars="450" w:firstLine="945"/>
              <w:rPr>
                <w:rFonts w:ascii="宋体" w:hAnsi="宋体"/>
                <w:szCs w:val="21"/>
              </w:rPr>
            </w:pPr>
            <w:r w:rsidRPr="000A6A57">
              <w:rPr>
                <w:rFonts w:ascii="宋体" w:hAnsi="宋体" w:hint="eastAsia"/>
                <w:szCs w:val="21"/>
              </w:rPr>
              <w:t>我院（系）教学委员会已对本课程教学大纲进行了审查，同意执行。</w:t>
            </w:r>
          </w:p>
          <w:p w:rsidR="00721865" w:rsidRPr="000A6A57" w:rsidRDefault="00721865" w:rsidP="001E6BA6">
            <w:pPr>
              <w:rPr>
                <w:rFonts w:ascii="宋体" w:hAnsi="宋体"/>
                <w:szCs w:val="21"/>
              </w:rPr>
            </w:pPr>
          </w:p>
          <w:p w:rsidR="00721865" w:rsidRPr="000A6A57" w:rsidRDefault="00721865" w:rsidP="001E6BA6">
            <w:pPr>
              <w:rPr>
                <w:rFonts w:ascii="宋体" w:hAnsi="宋体"/>
                <w:szCs w:val="21"/>
              </w:rPr>
            </w:pPr>
          </w:p>
          <w:p w:rsidR="00721865" w:rsidRPr="000A6A57" w:rsidRDefault="00721865" w:rsidP="001E6BA6">
            <w:pPr>
              <w:ind w:firstLineChars="150" w:firstLine="315"/>
              <w:rPr>
                <w:rFonts w:ascii="宋体" w:hAnsi="宋体"/>
                <w:szCs w:val="21"/>
              </w:rPr>
            </w:pPr>
            <w:r w:rsidRPr="000A6A57">
              <w:rPr>
                <w:rFonts w:ascii="宋体" w:hAnsi="宋体" w:hint="eastAsia"/>
                <w:szCs w:val="21"/>
              </w:rPr>
              <w:t>院（系）教学委员会主任签名：              日期：      年    月    日</w:t>
            </w:r>
          </w:p>
          <w:p w:rsidR="00721865" w:rsidRPr="000A6A57" w:rsidRDefault="00721865" w:rsidP="001E6BA6">
            <w:pPr>
              <w:rPr>
                <w:rFonts w:ascii="宋体" w:hAnsi="宋体"/>
                <w:szCs w:val="21"/>
              </w:rPr>
            </w:pPr>
          </w:p>
        </w:tc>
      </w:tr>
    </w:tbl>
    <w:p w:rsidR="00721865" w:rsidRPr="000A6A57" w:rsidRDefault="00721865" w:rsidP="00721865">
      <w:pPr>
        <w:spacing w:line="400" w:lineRule="exact"/>
        <w:outlineLvl w:val="0"/>
        <w:rPr>
          <w:rFonts w:ascii="宋体" w:hAnsi="宋体"/>
        </w:rPr>
      </w:pPr>
    </w:p>
    <w:p w:rsidR="007032F8" w:rsidRPr="00721865" w:rsidRDefault="007032F8"/>
    <w:sectPr w:rsidR="007032F8" w:rsidRPr="00721865" w:rsidSect="00797EA1">
      <w:headerReference w:type="even" r:id="rId9"/>
      <w:headerReference w:type="default" r:id="rId10"/>
      <w:footerReference w:type="default" r:id="rId11"/>
      <w:pgSz w:w="11906" w:h="16838"/>
      <w:pgMar w:top="1440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C98" w:rsidRDefault="002F0C98">
      <w:r>
        <w:separator/>
      </w:r>
    </w:p>
  </w:endnote>
  <w:endnote w:type="continuationSeparator" w:id="0">
    <w:p w:rsidR="002F0C98" w:rsidRDefault="002F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FEC" w:rsidRDefault="00110CF0" w:rsidP="00872801">
    <w:pPr>
      <w:pStyle w:val="a5"/>
      <w:jc w:val="center"/>
    </w:pPr>
    <w:r>
      <w:rPr>
        <w:rStyle w:val="a6"/>
      </w:rPr>
      <w:fldChar w:fldCharType="begin"/>
    </w:r>
    <w:r w:rsidR="00721865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797EA1">
      <w:rPr>
        <w:rStyle w:val="a6"/>
        <w:noProof/>
      </w:rPr>
      <w:t>5</w:t>
    </w:r>
    <w:r>
      <w:rPr>
        <w:rStyle w:val="a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C98" w:rsidRDefault="002F0C98">
      <w:r>
        <w:separator/>
      </w:r>
    </w:p>
  </w:footnote>
  <w:footnote w:type="continuationSeparator" w:id="0">
    <w:p w:rsidR="002F0C98" w:rsidRDefault="002F0C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29A" w:rsidRDefault="002F0C98" w:rsidP="001F529A">
    <w:pPr>
      <w:pStyle w:val="a4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29A" w:rsidRDefault="002F0C98" w:rsidP="001F529A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F80CC6"/>
    <w:multiLevelType w:val="hybridMultilevel"/>
    <w:tmpl w:val="4EBA8468"/>
    <w:lvl w:ilvl="0" w:tplc="9B3CFE24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4C7638D"/>
    <w:multiLevelType w:val="hybridMultilevel"/>
    <w:tmpl w:val="3B1613E2"/>
    <w:lvl w:ilvl="0" w:tplc="B5C03792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E40060C">
      <w:start w:val="1"/>
      <w:numFmt w:val="decimal"/>
      <w:lvlText w:val="%2）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1865"/>
    <w:rsid w:val="000138B1"/>
    <w:rsid w:val="0006220E"/>
    <w:rsid w:val="00110CF0"/>
    <w:rsid w:val="00120BC9"/>
    <w:rsid w:val="001406FF"/>
    <w:rsid w:val="001C3748"/>
    <w:rsid w:val="002F0C98"/>
    <w:rsid w:val="003B3C39"/>
    <w:rsid w:val="003E574E"/>
    <w:rsid w:val="00423C86"/>
    <w:rsid w:val="004B28E8"/>
    <w:rsid w:val="004F58B5"/>
    <w:rsid w:val="005A6933"/>
    <w:rsid w:val="00601394"/>
    <w:rsid w:val="0060449C"/>
    <w:rsid w:val="00640490"/>
    <w:rsid w:val="006D0B92"/>
    <w:rsid w:val="006D61B8"/>
    <w:rsid w:val="007032F8"/>
    <w:rsid w:val="00715661"/>
    <w:rsid w:val="00721865"/>
    <w:rsid w:val="007303A9"/>
    <w:rsid w:val="0075194D"/>
    <w:rsid w:val="007617AB"/>
    <w:rsid w:val="00797EA1"/>
    <w:rsid w:val="007F66EA"/>
    <w:rsid w:val="0084749C"/>
    <w:rsid w:val="008809F0"/>
    <w:rsid w:val="009109C0"/>
    <w:rsid w:val="00955BF8"/>
    <w:rsid w:val="0099723D"/>
    <w:rsid w:val="009D7D9B"/>
    <w:rsid w:val="00A91321"/>
    <w:rsid w:val="00AA15F8"/>
    <w:rsid w:val="00AD26ED"/>
    <w:rsid w:val="00B3098D"/>
    <w:rsid w:val="00B53E0D"/>
    <w:rsid w:val="00B66251"/>
    <w:rsid w:val="00B97F19"/>
    <w:rsid w:val="00BC6E20"/>
    <w:rsid w:val="00BF4F80"/>
    <w:rsid w:val="00C05555"/>
    <w:rsid w:val="00C35AC4"/>
    <w:rsid w:val="00C55D71"/>
    <w:rsid w:val="00C86F29"/>
    <w:rsid w:val="00D53BAC"/>
    <w:rsid w:val="00D9310A"/>
    <w:rsid w:val="00DC217A"/>
    <w:rsid w:val="00E2533D"/>
    <w:rsid w:val="00EC326C"/>
    <w:rsid w:val="00ED7B8B"/>
    <w:rsid w:val="00F55634"/>
    <w:rsid w:val="00F7023A"/>
    <w:rsid w:val="00F73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8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basedOn w:val="a0"/>
    <w:link w:val="a3"/>
    <w:locked/>
    <w:rsid w:val="00721865"/>
    <w:rPr>
      <w:rFonts w:ascii="宋体" w:hAnsi="Courier New"/>
      <w:sz w:val="24"/>
    </w:rPr>
  </w:style>
  <w:style w:type="paragraph" w:styleId="a3">
    <w:name w:val="Plain Text"/>
    <w:link w:val="Char"/>
    <w:rsid w:val="00721865"/>
    <w:rPr>
      <w:rFonts w:ascii="宋体" w:hAnsi="Courier New"/>
      <w:sz w:val="24"/>
    </w:rPr>
  </w:style>
  <w:style w:type="character" w:customStyle="1" w:styleId="Char1">
    <w:name w:val="纯文本 Char1"/>
    <w:basedOn w:val="a0"/>
    <w:uiPriority w:val="99"/>
    <w:semiHidden/>
    <w:rsid w:val="00721865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rsid w:val="007218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72186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2"/>
    <w:uiPriority w:val="99"/>
    <w:rsid w:val="007218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rsid w:val="00721865"/>
    <w:rPr>
      <w:rFonts w:ascii="Times New Roman" w:eastAsia="宋体" w:hAnsi="Times New Roman" w:cs="Times New Roman"/>
      <w:sz w:val="18"/>
      <w:szCs w:val="18"/>
    </w:rPr>
  </w:style>
  <w:style w:type="character" w:styleId="a6">
    <w:name w:val="page number"/>
    <w:basedOn w:val="a0"/>
    <w:rsid w:val="00721865"/>
  </w:style>
  <w:style w:type="character" w:styleId="a7">
    <w:name w:val="Hyperlink"/>
    <w:basedOn w:val="a0"/>
    <w:rsid w:val="00721865"/>
    <w:rPr>
      <w:strike w:val="0"/>
      <w:dstrike w:val="0"/>
      <w:color w:val="136EC2"/>
      <w:u w:val="single"/>
      <w:effect w:val="none"/>
    </w:rPr>
  </w:style>
  <w:style w:type="paragraph" w:styleId="2">
    <w:name w:val="Body Text 2"/>
    <w:basedOn w:val="a"/>
    <w:link w:val="2Char"/>
    <w:rsid w:val="00721865"/>
    <w:pPr>
      <w:spacing w:line="360" w:lineRule="auto"/>
    </w:pPr>
    <w:rPr>
      <w:i/>
      <w:iCs/>
    </w:rPr>
  </w:style>
  <w:style w:type="character" w:customStyle="1" w:styleId="2Char">
    <w:name w:val="正文文本 2 Char"/>
    <w:basedOn w:val="a0"/>
    <w:link w:val="2"/>
    <w:rsid w:val="00721865"/>
    <w:rPr>
      <w:rFonts w:ascii="Times New Roman" w:eastAsia="宋体" w:hAnsi="Times New Roman" w:cs="Times New Roman"/>
      <w:i/>
      <w:iCs/>
      <w:szCs w:val="24"/>
    </w:rPr>
  </w:style>
  <w:style w:type="paragraph" w:styleId="a8">
    <w:name w:val="List Paragraph"/>
    <w:basedOn w:val="a"/>
    <w:uiPriority w:val="34"/>
    <w:qFormat/>
    <w:rsid w:val="00F5563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b.dangdang.com/?key=&amp;key2=%C0%EE%D0%E3%C6%BC&amp;medium=01&amp;category_path=01.00.00.00.00.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searchb.dangdang.com/?key=&amp;key2=%CA%AF%B5%A4%C1%D6&amp;medium=01&amp;category_path=01.00.00.00.00.0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649</Words>
  <Characters>3705</Characters>
  <Application>Microsoft Office Word</Application>
  <DocSecurity>0</DocSecurity>
  <Lines>30</Lines>
  <Paragraphs>8</Paragraphs>
  <ScaleCrop>false</ScaleCrop>
  <Company>Chinese ORG</Company>
  <LinksUpToDate>false</LinksUpToDate>
  <CharactersWithSpaces>4346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金凤花</dc:creator>
  <cp:lastModifiedBy>金凤花</cp:lastModifiedBy>
  <cp:revision>46</cp:revision>
  <dcterms:created xsi:type="dcterms:W3CDTF">2015-09-06T08:25:00Z</dcterms:created>
  <dcterms:modified xsi:type="dcterms:W3CDTF">2015-09-14T00:48:00Z</dcterms:modified>
</cp:coreProperties>
</file>